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3475" w14:textId="57E36985" w:rsidR="00B7608F" w:rsidRPr="00487B05" w:rsidRDefault="006E4F6D" w:rsidP="00487B05">
      <w:pPr>
        <w:spacing w:after="0" w:line="240" w:lineRule="auto"/>
        <w:jc w:val="center"/>
        <w:rPr>
          <w:b/>
          <w:bCs/>
          <w:sz w:val="32"/>
          <w:szCs w:val="32"/>
        </w:rPr>
      </w:pPr>
      <w:r w:rsidRPr="00487B05">
        <w:rPr>
          <w:b/>
          <w:bCs/>
          <w:sz w:val="32"/>
          <w:szCs w:val="32"/>
        </w:rPr>
        <w:t>Leçons de Chimie</w:t>
      </w:r>
    </w:p>
    <w:p w14:paraId="4A53E5D0" w14:textId="5B0A0683" w:rsidR="006E4F6D" w:rsidRDefault="006E4F6D" w:rsidP="00B7608F">
      <w:pPr>
        <w:spacing w:after="0" w:line="240" w:lineRule="auto"/>
        <w:rPr>
          <w:sz w:val="24"/>
          <w:szCs w:val="24"/>
        </w:rPr>
      </w:pPr>
    </w:p>
    <w:p w14:paraId="2AA8C1EF" w14:textId="39B79717" w:rsidR="00487B05" w:rsidRDefault="00487B05" w:rsidP="00B7608F">
      <w:pPr>
        <w:spacing w:after="0" w:line="240" w:lineRule="auto"/>
        <w:rPr>
          <w:sz w:val="24"/>
          <w:szCs w:val="24"/>
        </w:rPr>
      </w:pPr>
      <w:r>
        <w:rPr>
          <w:sz w:val="24"/>
          <w:szCs w:val="24"/>
        </w:rPr>
        <w:t>Liste des leçons</w:t>
      </w:r>
    </w:p>
    <w:p w14:paraId="532C10B7" w14:textId="77777777" w:rsidR="00487B05" w:rsidRPr="00487B05" w:rsidRDefault="00487B05" w:rsidP="00B7608F">
      <w:pPr>
        <w:spacing w:after="0" w:line="240" w:lineRule="auto"/>
        <w:rPr>
          <w:sz w:val="24"/>
          <w:szCs w:val="24"/>
        </w:rPr>
      </w:pPr>
    </w:p>
    <w:p w14:paraId="29B3BFFF" w14:textId="612A7633" w:rsidR="006E4F6D" w:rsidRPr="00487B05" w:rsidRDefault="00487B05" w:rsidP="00B7608F">
      <w:pPr>
        <w:spacing w:after="0" w:line="240" w:lineRule="auto"/>
        <w:rPr>
          <w:sz w:val="24"/>
          <w:szCs w:val="24"/>
        </w:rPr>
      </w:pPr>
      <w:r w:rsidRPr="00487B05">
        <w:rPr>
          <w:sz w:val="24"/>
          <w:szCs w:val="24"/>
        </w:rPr>
        <w:t>LC1 :</w:t>
      </w:r>
      <w:r>
        <w:rPr>
          <w:sz w:val="24"/>
          <w:szCs w:val="24"/>
        </w:rPr>
        <w:t xml:space="preserve"> Evolution d’un système chimique</w:t>
      </w:r>
    </w:p>
    <w:p w14:paraId="0A0EF92E" w14:textId="39F4EE59" w:rsidR="00487B05" w:rsidRPr="00487B05" w:rsidRDefault="00487B05" w:rsidP="00B7608F">
      <w:pPr>
        <w:spacing w:after="0" w:line="240" w:lineRule="auto"/>
        <w:rPr>
          <w:sz w:val="24"/>
          <w:szCs w:val="24"/>
        </w:rPr>
      </w:pPr>
      <w:r w:rsidRPr="00487B05">
        <w:rPr>
          <w:sz w:val="24"/>
          <w:szCs w:val="24"/>
        </w:rPr>
        <w:t xml:space="preserve">LC2 : </w:t>
      </w:r>
      <w:r>
        <w:rPr>
          <w:sz w:val="24"/>
          <w:szCs w:val="24"/>
        </w:rPr>
        <w:t>Diagramme d’orbitales moléculaires de molécules type AB</w:t>
      </w:r>
    </w:p>
    <w:p w14:paraId="6F4CAEA9" w14:textId="6BD56986" w:rsidR="00487B05" w:rsidRPr="00487B05" w:rsidRDefault="00487B05" w:rsidP="00B7608F">
      <w:pPr>
        <w:spacing w:after="0" w:line="240" w:lineRule="auto"/>
        <w:rPr>
          <w:sz w:val="24"/>
          <w:szCs w:val="24"/>
        </w:rPr>
      </w:pPr>
      <w:r w:rsidRPr="00487B05">
        <w:rPr>
          <w:sz w:val="24"/>
          <w:szCs w:val="24"/>
        </w:rPr>
        <w:t>LC3 :</w:t>
      </w:r>
      <w:r>
        <w:rPr>
          <w:sz w:val="24"/>
          <w:szCs w:val="24"/>
        </w:rPr>
        <w:t xml:space="preserve"> Diagrammes potentiel-pH</w:t>
      </w:r>
    </w:p>
    <w:p w14:paraId="0E562410" w14:textId="67DF2F22" w:rsidR="00B7608F" w:rsidRDefault="00487B05" w:rsidP="00B7608F">
      <w:pPr>
        <w:spacing w:after="0" w:line="240" w:lineRule="auto"/>
        <w:rPr>
          <w:sz w:val="24"/>
          <w:szCs w:val="24"/>
        </w:rPr>
      </w:pPr>
      <w:r>
        <w:rPr>
          <w:sz w:val="24"/>
          <w:szCs w:val="24"/>
        </w:rPr>
        <w:t>LC4 : Nature de la liaison métal-ligand</w:t>
      </w:r>
    </w:p>
    <w:p w14:paraId="3305898B" w14:textId="54D22C6D" w:rsidR="00487B05" w:rsidRDefault="00487B05" w:rsidP="00B7608F">
      <w:pPr>
        <w:spacing w:after="0" w:line="240" w:lineRule="auto"/>
        <w:rPr>
          <w:sz w:val="24"/>
          <w:szCs w:val="24"/>
        </w:rPr>
      </w:pPr>
      <w:r>
        <w:rPr>
          <w:sz w:val="24"/>
          <w:szCs w:val="24"/>
        </w:rPr>
        <w:t>LC5 : Catalyse homogène</w:t>
      </w:r>
    </w:p>
    <w:p w14:paraId="671C3458" w14:textId="5AE95819" w:rsidR="00487B05" w:rsidRDefault="00487B05" w:rsidP="00B7608F">
      <w:pPr>
        <w:spacing w:after="0" w:line="240" w:lineRule="auto"/>
        <w:rPr>
          <w:sz w:val="24"/>
          <w:szCs w:val="24"/>
        </w:rPr>
      </w:pPr>
      <w:r>
        <w:rPr>
          <w:sz w:val="24"/>
          <w:szCs w:val="24"/>
        </w:rPr>
        <w:t>LC6 : Régiosélectivité</w:t>
      </w:r>
    </w:p>
    <w:p w14:paraId="448FCD3E" w14:textId="73463E0E" w:rsidR="00487B05" w:rsidRDefault="00487B05" w:rsidP="00B7608F">
      <w:pPr>
        <w:spacing w:after="0" w:line="240" w:lineRule="auto"/>
        <w:rPr>
          <w:sz w:val="24"/>
          <w:szCs w:val="24"/>
        </w:rPr>
      </w:pPr>
      <w:r>
        <w:rPr>
          <w:sz w:val="24"/>
          <w:szCs w:val="24"/>
        </w:rPr>
        <w:t>LC7 : Osmose</w:t>
      </w:r>
    </w:p>
    <w:p w14:paraId="68C79AA4" w14:textId="4047D590" w:rsidR="0015159B" w:rsidRDefault="0015159B" w:rsidP="00B7608F">
      <w:pPr>
        <w:spacing w:after="0" w:line="240" w:lineRule="auto"/>
        <w:rPr>
          <w:sz w:val="24"/>
          <w:szCs w:val="24"/>
        </w:rPr>
      </w:pPr>
      <w:r>
        <w:rPr>
          <w:sz w:val="24"/>
          <w:szCs w:val="24"/>
        </w:rPr>
        <w:t>LC8 : Interprétations et prévisions des résultats expérimentaux à l’aide des orbitales frontières</w:t>
      </w:r>
    </w:p>
    <w:p w14:paraId="1ED8C9AF" w14:textId="1A248387" w:rsidR="0015159B" w:rsidRDefault="0015159B" w:rsidP="00B7608F">
      <w:pPr>
        <w:spacing w:after="0" w:line="240" w:lineRule="auto"/>
        <w:rPr>
          <w:sz w:val="24"/>
          <w:szCs w:val="24"/>
        </w:rPr>
      </w:pPr>
      <w:r>
        <w:rPr>
          <w:sz w:val="24"/>
          <w:szCs w:val="24"/>
        </w:rPr>
        <w:t>LC9 : Matériaux, métaux </w:t>
      </w:r>
    </w:p>
    <w:p w14:paraId="6249CF85" w14:textId="3EA86AEE" w:rsidR="00B7608F" w:rsidRDefault="00B7608F" w:rsidP="00B7608F">
      <w:pPr>
        <w:spacing w:after="0" w:line="240" w:lineRule="auto"/>
        <w:rPr>
          <w:sz w:val="24"/>
          <w:szCs w:val="24"/>
        </w:rPr>
      </w:pPr>
    </w:p>
    <w:p w14:paraId="5E1AFBA9" w14:textId="77777777" w:rsidR="00487B05" w:rsidRPr="00487B05" w:rsidRDefault="00487B05" w:rsidP="00B7608F">
      <w:pPr>
        <w:spacing w:after="0" w:line="240" w:lineRule="auto"/>
        <w:rPr>
          <w:sz w:val="24"/>
          <w:szCs w:val="24"/>
        </w:rPr>
      </w:pPr>
    </w:p>
    <w:p w14:paraId="71D61825" w14:textId="77777777" w:rsidR="00B7608F" w:rsidRDefault="00B7608F" w:rsidP="00B7608F">
      <w:pPr>
        <w:spacing w:after="0" w:line="240" w:lineRule="auto"/>
      </w:pPr>
    </w:p>
    <w:p w14:paraId="07BA00B2" w14:textId="77777777" w:rsidR="00B7608F" w:rsidRDefault="00B7608F" w:rsidP="00B7608F">
      <w:pPr>
        <w:spacing w:after="0" w:line="240" w:lineRule="auto"/>
      </w:pPr>
    </w:p>
    <w:p w14:paraId="343130AC" w14:textId="77777777" w:rsidR="00B7608F" w:rsidRDefault="00B7608F" w:rsidP="00B7608F">
      <w:pPr>
        <w:spacing w:after="0" w:line="240" w:lineRule="auto"/>
      </w:pPr>
    </w:p>
    <w:p w14:paraId="4E96F5D5" w14:textId="77777777" w:rsidR="00B7608F" w:rsidRDefault="00B7608F" w:rsidP="00B7608F">
      <w:pPr>
        <w:spacing w:after="0" w:line="240" w:lineRule="auto"/>
      </w:pPr>
    </w:p>
    <w:p w14:paraId="13D2AEF0" w14:textId="77777777" w:rsidR="00B7608F" w:rsidRDefault="00B7608F" w:rsidP="00B7608F">
      <w:pPr>
        <w:spacing w:after="0" w:line="240" w:lineRule="auto"/>
      </w:pPr>
    </w:p>
    <w:p w14:paraId="24B0EBBF" w14:textId="77777777" w:rsidR="00B7608F" w:rsidRDefault="00B7608F" w:rsidP="00B7608F">
      <w:pPr>
        <w:spacing w:after="0" w:line="240" w:lineRule="auto"/>
      </w:pPr>
    </w:p>
    <w:p w14:paraId="609E3099" w14:textId="77777777" w:rsidR="00B7608F" w:rsidRDefault="00B7608F" w:rsidP="00B7608F">
      <w:pPr>
        <w:spacing w:after="0" w:line="240" w:lineRule="auto"/>
      </w:pPr>
    </w:p>
    <w:p w14:paraId="3D1BD277" w14:textId="77777777" w:rsidR="00B7608F" w:rsidRDefault="00B7608F" w:rsidP="00B7608F">
      <w:pPr>
        <w:spacing w:after="0" w:line="240" w:lineRule="auto"/>
      </w:pPr>
    </w:p>
    <w:p w14:paraId="36E88F83" w14:textId="77777777" w:rsidR="00B7608F" w:rsidRDefault="00B7608F" w:rsidP="00B7608F">
      <w:pPr>
        <w:spacing w:after="0" w:line="240" w:lineRule="auto"/>
      </w:pPr>
    </w:p>
    <w:p w14:paraId="46F58808" w14:textId="77777777" w:rsidR="00B7608F" w:rsidRDefault="00B7608F" w:rsidP="00B7608F">
      <w:pPr>
        <w:spacing w:after="0" w:line="240" w:lineRule="auto"/>
      </w:pPr>
    </w:p>
    <w:p w14:paraId="772AACDA" w14:textId="77777777" w:rsidR="00B7608F" w:rsidRDefault="00B7608F" w:rsidP="00B7608F">
      <w:pPr>
        <w:spacing w:after="0" w:line="240" w:lineRule="auto"/>
      </w:pPr>
    </w:p>
    <w:p w14:paraId="26281619" w14:textId="77777777" w:rsidR="00B7608F" w:rsidRDefault="00B7608F" w:rsidP="00B7608F">
      <w:pPr>
        <w:spacing w:after="0" w:line="240" w:lineRule="auto"/>
      </w:pPr>
    </w:p>
    <w:p w14:paraId="5CCCA0EF" w14:textId="77777777" w:rsidR="00B7608F" w:rsidRDefault="00B7608F" w:rsidP="00B7608F">
      <w:pPr>
        <w:spacing w:after="0" w:line="240" w:lineRule="auto"/>
      </w:pPr>
    </w:p>
    <w:p w14:paraId="05101F77" w14:textId="77777777" w:rsidR="00B7608F" w:rsidRDefault="00B7608F" w:rsidP="00B7608F">
      <w:pPr>
        <w:spacing w:after="0" w:line="240" w:lineRule="auto"/>
      </w:pPr>
    </w:p>
    <w:p w14:paraId="0133D6D3" w14:textId="77777777" w:rsidR="00B7608F" w:rsidRDefault="00B7608F" w:rsidP="00B7608F">
      <w:pPr>
        <w:spacing w:after="0" w:line="240" w:lineRule="auto"/>
      </w:pPr>
    </w:p>
    <w:p w14:paraId="6D6AA648" w14:textId="77777777" w:rsidR="00B7608F" w:rsidRDefault="00B7608F" w:rsidP="00B7608F">
      <w:pPr>
        <w:spacing w:after="0" w:line="240" w:lineRule="auto"/>
      </w:pPr>
    </w:p>
    <w:p w14:paraId="789E0368" w14:textId="77777777" w:rsidR="00B7608F" w:rsidRDefault="00B7608F" w:rsidP="00B7608F">
      <w:pPr>
        <w:spacing w:after="0" w:line="240" w:lineRule="auto"/>
      </w:pPr>
    </w:p>
    <w:p w14:paraId="4AB53FFB" w14:textId="77777777" w:rsidR="00B7608F" w:rsidRDefault="00B7608F" w:rsidP="00B7608F">
      <w:pPr>
        <w:spacing w:after="0" w:line="240" w:lineRule="auto"/>
      </w:pPr>
    </w:p>
    <w:p w14:paraId="75AFE963" w14:textId="77777777" w:rsidR="00B7608F" w:rsidRDefault="00B7608F" w:rsidP="00B7608F">
      <w:pPr>
        <w:spacing w:after="0" w:line="240" w:lineRule="auto"/>
      </w:pPr>
    </w:p>
    <w:p w14:paraId="333C509D" w14:textId="77777777" w:rsidR="00B7608F" w:rsidRDefault="00B7608F" w:rsidP="00B7608F">
      <w:pPr>
        <w:spacing w:after="0" w:line="240" w:lineRule="auto"/>
      </w:pPr>
    </w:p>
    <w:p w14:paraId="4CBA2DF2" w14:textId="77777777" w:rsidR="00B7608F" w:rsidRDefault="00B7608F" w:rsidP="00B7608F">
      <w:pPr>
        <w:spacing w:after="0" w:line="240" w:lineRule="auto"/>
      </w:pPr>
    </w:p>
    <w:p w14:paraId="0C9E45CE" w14:textId="77777777" w:rsidR="00B7608F" w:rsidRDefault="00B7608F" w:rsidP="00B7608F">
      <w:pPr>
        <w:spacing w:after="0" w:line="240" w:lineRule="auto"/>
      </w:pPr>
    </w:p>
    <w:p w14:paraId="2C3B97D7" w14:textId="77777777" w:rsidR="00B7608F" w:rsidRDefault="00B7608F" w:rsidP="00B7608F">
      <w:pPr>
        <w:spacing w:after="0" w:line="240" w:lineRule="auto"/>
      </w:pPr>
    </w:p>
    <w:p w14:paraId="0D830FC7" w14:textId="77777777" w:rsidR="00B7608F" w:rsidRDefault="00B7608F" w:rsidP="00B7608F">
      <w:pPr>
        <w:spacing w:after="0" w:line="240" w:lineRule="auto"/>
      </w:pPr>
    </w:p>
    <w:p w14:paraId="5B1D4F2A" w14:textId="77777777" w:rsidR="00B7608F" w:rsidRDefault="00B7608F" w:rsidP="00B7608F">
      <w:pPr>
        <w:spacing w:after="0" w:line="240" w:lineRule="auto"/>
      </w:pPr>
    </w:p>
    <w:p w14:paraId="68DE7179" w14:textId="77777777" w:rsidR="00B7608F" w:rsidRDefault="00B7608F" w:rsidP="00B7608F">
      <w:pPr>
        <w:spacing w:after="0" w:line="240" w:lineRule="auto"/>
      </w:pPr>
    </w:p>
    <w:p w14:paraId="71826095" w14:textId="77777777" w:rsidR="00B7608F" w:rsidRDefault="00B7608F" w:rsidP="00B7608F">
      <w:pPr>
        <w:spacing w:after="0" w:line="240" w:lineRule="auto"/>
      </w:pPr>
    </w:p>
    <w:p w14:paraId="36456B62" w14:textId="77777777" w:rsidR="00B7608F" w:rsidRDefault="00B7608F" w:rsidP="00B7608F">
      <w:pPr>
        <w:spacing w:after="0" w:line="240" w:lineRule="auto"/>
      </w:pPr>
    </w:p>
    <w:p w14:paraId="3CD79E82" w14:textId="77777777" w:rsidR="00B7608F" w:rsidRDefault="00B7608F" w:rsidP="00B7608F">
      <w:pPr>
        <w:spacing w:after="0" w:line="240" w:lineRule="auto"/>
      </w:pPr>
    </w:p>
    <w:p w14:paraId="16804DD4" w14:textId="77777777" w:rsidR="00B7608F" w:rsidRDefault="00B7608F" w:rsidP="00B7608F">
      <w:pPr>
        <w:spacing w:after="0" w:line="240" w:lineRule="auto"/>
      </w:pPr>
    </w:p>
    <w:p w14:paraId="6CDD4739" w14:textId="77777777" w:rsidR="00B7608F" w:rsidRDefault="00B7608F" w:rsidP="00B7608F">
      <w:pPr>
        <w:spacing w:after="0" w:line="240" w:lineRule="auto"/>
      </w:pPr>
    </w:p>
    <w:p w14:paraId="74E2FA99" w14:textId="77777777" w:rsidR="00B7608F" w:rsidRDefault="00B7608F" w:rsidP="00B7608F">
      <w:pPr>
        <w:spacing w:after="0" w:line="240" w:lineRule="auto"/>
      </w:pPr>
    </w:p>
    <w:p w14:paraId="71230228" w14:textId="05D68A65" w:rsidR="00B7608F" w:rsidRDefault="00B7608F" w:rsidP="00B7608F">
      <w:pPr>
        <w:spacing w:after="0" w:line="240" w:lineRule="auto"/>
      </w:pPr>
    </w:p>
    <w:p w14:paraId="1287E896" w14:textId="77777777" w:rsidR="0015159B" w:rsidRDefault="0015159B" w:rsidP="00B7608F">
      <w:pPr>
        <w:spacing w:after="0" w:line="240" w:lineRule="auto"/>
      </w:pPr>
    </w:p>
    <w:p w14:paraId="6833C4D6" w14:textId="0096E5EA" w:rsidR="00B7608F" w:rsidRDefault="00B7608F" w:rsidP="00B7608F">
      <w:pPr>
        <w:spacing w:after="0" w:line="240" w:lineRule="auto"/>
      </w:pPr>
    </w:p>
    <w:p w14:paraId="37FEF389" w14:textId="77777777" w:rsidR="00487B05" w:rsidRDefault="00487B05" w:rsidP="00B7608F">
      <w:pPr>
        <w:spacing w:after="0" w:line="240" w:lineRule="auto"/>
      </w:pPr>
    </w:p>
    <w:p w14:paraId="7F53AB59" w14:textId="77777777" w:rsidR="00B7608F" w:rsidRDefault="00B7608F" w:rsidP="00B7608F">
      <w:pPr>
        <w:spacing w:after="0" w:line="240" w:lineRule="auto"/>
      </w:pPr>
    </w:p>
    <w:p w14:paraId="3C206F63" w14:textId="47E16B45" w:rsidR="00A40EAB" w:rsidRPr="006E4F6D" w:rsidRDefault="00B7608F" w:rsidP="00B7608F">
      <w:pPr>
        <w:spacing w:after="0" w:line="240" w:lineRule="auto"/>
        <w:jc w:val="center"/>
        <w:rPr>
          <w:b/>
          <w:bCs/>
          <w:sz w:val="32"/>
          <w:szCs w:val="32"/>
        </w:rPr>
      </w:pPr>
      <w:r w:rsidRPr="006E4F6D">
        <w:rPr>
          <w:b/>
          <w:bCs/>
          <w:sz w:val="32"/>
          <w:szCs w:val="32"/>
        </w:rPr>
        <w:lastRenderedPageBreak/>
        <w:t>Leçon de Chimie n°1</w:t>
      </w:r>
    </w:p>
    <w:p w14:paraId="2DDD0C4F" w14:textId="142E0F2A" w:rsidR="00B7608F" w:rsidRPr="006E4F6D" w:rsidRDefault="00B7608F" w:rsidP="00B7608F">
      <w:pPr>
        <w:spacing w:after="0" w:line="240" w:lineRule="auto"/>
        <w:rPr>
          <w:sz w:val="24"/>
          <w:szCs w:val="24"/>
        </w:rPr>
      </w:pPr>
    </w:p>
    <w:tbl>
      <w:tblPr>
        <w:tblStyle w:val="Grilledutableau"/>
        <w:tblW w:w="0" w:type="auto"/>
        <w:tblLook w:val="04A0" w:firstRow="1" w:lastRow="0" w:firstColumn="1" w:lastColumn="0" w:noHBand="0" w:noVBand="1"/>
      </w:tblPr>
      <w:tblGrid>
        <w:gridCol w:w="9608"/>
      </w:tblGrid>
      <w:tr w:rsidR="00B7608F" w14:paraId="28917244" w14:textId="77777777" w:rsidTr="00B36C2D">
        <w:tc>
          <w:tcPr>
            <w:tcW w:w="9628" w:type="dxa"/>
            <w:tcBorders>
              <w:top w:val="single" w:sz="12" w:space="0" w:color="auto"/>
              <w:left w:val="single" w:sz="12" w:space="0" w:color="auto"/>
              <w:bottom w:val="single" w:sz="12" w:space="0" w:color="auto"/>
              <w:right w:val="single" w:sz="12" w:space="0" w:color="auto"/>
            </w:tcBorders>
          </w:tcPr>
          <w:p w14:paraId="22316588" w14:textId="77777777" w:rsidR="00B7608F" w:rsidRDefault="00B7608F" w:rsidP="00B7608F">
            <w:pPr>
              <w:jc w:val="center"/>
            </w:pPr>
          </w:p>
          <w:p w14:paraId="0C392D1F" w14:textId="37E07A4E" w:rsidR="00B7608F" w:rsidRPr="006E4F6D" w:rsidRDefault="00B7608F" w:rsidP="00B7608F">
            <w:pPr>
              <w:jc w:val="center"/>
              <w:rPr>
                <w:sz w:val="28"/>
                <w:szCs w:val="28"/>
              </w:rPr>
            </w:pPr>
            <w:r w:rsidRPr="006E4F6D">
              <w:rPr>
                <w:b/>
                <w:bCs/>
                <w:sz w:val="28"/>
                <w:szCs w:val="28"/>
                <w:u w:val="single"/>
              </w:rPr>
              <w:t>Titre</w:t>
            </w:r>
            <w:r w:rsidRPr="006E4F6D">
              <w:rPr>
                <w:sz w:val="28"/>
                <w:szCs w:val="28"/>
              </w:rPr>
              <w:t> : Evolution d’un système chimique</w:t>
            </w:r>
          </w:p>
          <w:p w14:paraId="39C0C1CD" w14:textId="278EFC85" w:rsidR="00B7608F" w:rsidRPr="006E4F6D" w:rsidRDefault="00B7608F" w:rsidP="00B7608F">
            <w:pPr>
              <w:jc w:val="center"/>
              <w:rPr>
                <w:sz w:val="28"/>
                <w:szCs w:val="28"/>
              </w:rPr>
            </w:pPr>
            <w:r w:rsidRPr="006E4F6D">
              <w:rPr>
                <w:b/>
                <w:bCs/>
                <w:sz w:val="28"/>
                <w:szCs w:val="28"/>
                <w:u w:val="single"/>
              </w:rPr>
              <w:t>Elément imposé</w:t>
            </w:r>
            <w:r w:rsidRPr="006E4F6D">
              <w:rPr>
                <w:sz w:val="28"/>
                <w:szCs w:val="28"/>
              </w:rPr>
              <w:t> : Grandeur de réaction</w:t>
            </w:r>
          </w:p>
          <w:p w14:paraId="22F19297" w14:textId="0884A4B4" w:rsidR="00B7608F" w:rsidRDefault="00B7608F" w:rsidP="00B7608F"/>
        </w:tc>
      </w:tr>
    </w:tbl>
    <w:p w14:paraId="46087747" w14:textId="77777777" w:rsidR="00B7608F" w:rsidRDefault="00B7608F" w:rsidP="00B7608F">
      <w:pPr>
        <w:spacing w:after="0" w:line="240" w:lineRule="auto"/>
      </w:pPr>
    </w:p>
    <w:p w14:paraId="00B33074" w14:textId="3DD68317" w:rsidR="00B7608F" w:rsidRPr="006E4F6D" w:rsidRDefault="00B7608F" w:rsidP="00B7608F">
      <w:pPr>
        <w:spacing w:after="0" w:line="240" w:lineRule="auto"/>
        <w:rPr>
          <w:sz w:val="24"/>
          <w:szCs w:val="24"/>
        </w:rPr>
      </w:pPr>
    </w:p>
    <w:p w14:paraId="696FEF2E" w14:textId="41F9DBF3" w:rsidR="00B7608F" w:rsidRPr="006E4F6D" w:rsidRDefault="00B7608F" w:rsidP="00B7608F">
      <w:pPr>
        <w:spacing w:after="0" w:line="240" w:lineRule="auto"/>
        <w:rPr>
          <w:sz w:val="24"/>
          <w:szCs w:val="24"/>
        </w:rPr>
      </w:pPr>
      <w:r w:rsidRPr="006E4F6D">
        <w:rPr>
          <w:b/>
          <w:bCs/>
          <w:sz w:val="24"/>
          <w:szCs w:val="24"/>
        </w:rPr>
        <w:t>Références bibliographiques :</w:t>
      </w:r>
      <w:r w:rsidR="00B36C2D" w:rsidRPr="006E4F6D">
        <w:rPr>
          <w:sz w:val="24"/>
          <w:szCs w:val="24"/>
        </w:rPr>
        <w:t xml:space="preserve"> </w:t>
      </w:r>
    </w:p>
    <w:p w14:paraId="2977E33A" w14:textId="14AE8EB2" w:rsidR="00B36C2D" w:rsidRPr="006E4F6D" w:rsidRDefault="006E4F6D" w:rsidP="00B7608F">
      <w:pPr>
        <w:spacing w:after="0" w:line="240" w:lineRule="auto"/>
        <w:rPr>
          <w:sz w:val="24"/>
          <w:szCs w:val="24"/>
        </w:rPr>
      </w:pPr>
      <w:r w:rsidRPr="006E4F6D">
        <w:rPr>
          <w:sz w:val="24"/>
          <w:szCs w:val="24"/>
        </w:rPr>
        <w:t xml:space="preserve">   </w:t>
      </w:r>
      <w:r w:rsidR="00B36C2D" w:rsidRPr="006E4F6D">
        <w:rPr>
          <w:sz w:val="24"/>
          <w:szCs w:val="24"/>
        </w:rPr>
        <w:t xml:space="preserve">[1] </w:t>
      </w:r>
      <w:proofErr w:type="spellStart"/>
      <w:r w:rsidR="00B36C2D" w:rsidRPr="006E4F6D">
        <w:rPr>
          <w:sz w:val="24"/>
          <w:szCs w:val="24"/>
        </w:rPr>
        <w:t>Chottard</w:t>
      </w:r>
      <w:proofErr w:type="spellEnd"/>
      <w:r w:rsidR="00B36C2D" w:rsidRPr="006E4F6D">
        <w:rPr>
          <w:sz w:val="24"/>
          <w:szCs w:val="24"/>
        </w:rPr>
        <w:t xml:space="preserve">, JC, </w:t>
      </w:r>
      <w:r w:rsidR="00B36C2D" w:rsidRPr="006E4F6D">
        <w:rPr>
          <w:i/>
          <w:iCs/>
          <w:sz w:val="24"/>
          <w:szCs w:val="24"/>
        </w:rPr>
        <w:t>Chimie fondamentale : 1. Echanges d’énergie et équilibres</w:t>
      </w:r>
      <w:r w:rsidR="00B36C2D" w:rsidRPr="006E4F6D">
        <w:rPr>
          <w:sz w:val="24"/>
          <w:szCs w:val="24"/>
        </w:rPr>
        <w:t>, éditions Hermann</w:t>
      </w:r>
    </w:p>
    <w:p w14:paraId="10DAA12C" w14:textId="2FA4B236" w:rsidR="00B36C2D" w:rsidRPr="006E4F6D" w:rsidRDefault="006E4F6D" w:rsidP="00B7608F">
      <w:pPr>
        <w:spacing w:after="0" w:line="240" w:lineRule="auto"/>
        <w:rPr>
          <w:sz w:val="24"/>
          <w:szCs w:val="24"/>
        </w:rPr>
      </w:pPr>
      <w:r w:rsidRPr="006E4F6D">
        <w:rPr>
          <w:sz w:val="24"/>
          <w:szCs w:val="24"/>
        </w:rPr>
        <w:t xml:space="preserve">   </w:t>
      </w:r>
      <w:r w:rsidR="00B36C2D" w:rsidRPr="006E4F6D">
        <w:rPr>
          <w:sz w:val="24"/>
          <w:szCs w:val="24"/>
        </w:rPr>
        <w:t>[2]</w:t>
      </w:r>
      <w:r w:rsidR="00F931E1" w:rsidRPr="006E4F6D">
        <w:rPr>
          <w:sz w:val="24"/>
          <w:szCs w:val="24"/>
        </w:rPr>
        <w:t xml:space="preserve"> Fosset, B, </w:t>
      </w:r>
      <w:r w:rsidR="00F931E1" w:rsidRPr="006E4F6D">
        <w:rPr>
          <w:i/>
          <w:iCs/>
          <w:sz w:val="24"/>
          <w:szCs w:val="24"/>
        </w:rPr>
        <w:t>Chimie tout-en-un PC/PC*</w:t>
      </w:r>
      <w:r w:rsidR="00F931E1" w:rsidRPr="006E4F6D">
        <w:rPr>
          <w:sz w:val="24"/>
          <w:szCs w:val="24"/>
        </w:rPr>
        <w:t>, éditions Dunod</w:t>
      </w:r>
    </w:p>
    <w:p w14:paraId="0F327840" w14:textId="0161DB01" w:rsidR="00F931E1" w:rsidRPr="006E4F6D" w:rsidRDefault="006E4F6D" w:rsidP="00B7608F">
      <w:pPr>
        <w:spacing w:after="0" w:line="240" w:lineRule="auto"/>
        <w:rPr>
          <w:sz w:val="24"/>
          <w:szCs w:val="24"/>
        </w:rPr>
      </w:pPr>
      <w:r w:rsidRPr="006E4F6D">
        <w:rPr>
          <w:sz w:val="24"/>
          <w:szCs w:val="24"/>
        </w:rPr>
        <w:t xml:space="preserve">   </w:t>
      </w:r>
      <w:r w:rsidR="00F931E1" w:rsidRPr="006E4F6D">
        <w:rPr>
          <w:sz w:val="24"/>
          <w:szCs w:val="24"/>
        </w:rPr>
        <w:t xml:space="preserve">[3] </w:t>
      </w:r>
      <w:proofErr w:type="spellStart"/>
      <w:r w:rsidR="00F931E1" w:rsidRPr="006E4F6D">
        <w:rPr>
          <w:sz w:val="24"/>
          <w:szCs w:val="24"/>
        </w:rPr>
        <w:t>Durupthy</w:t>
      </w:r>
      <w:proofErr w:type="spellEnd"/>
      <w:r w:rsidR="00F931E1" w:rsidRPr="006E4F6D">
        <w:rPr>
          <w:sz w:val="24"/>
          <w:szCs w:val="24"/>
        </w:rPr>
        <w:t xml:space="preserve">, A, </w:t>
      </w:r>
      <w:r w:rsidR="00F931E1" w:rsidRPr="006E4F6D">
        <w:rPr>
          <w:i/>
          <w:iCs/>
          <w:sz w:val="24"/>
          <w:szCs w:val="24"/>
        </w:rPr>
        <w:t>Chimie H Prépa tout-en-un, 1</w:t>
      </w:r>
      <w:r w:rsidR="00F931E1" w:rsidRPr="006E4F6D">
        <w:rPr>
          <w:i/>
          <w:iCs/>
          <w:sz w:val="24"/>
          <w:szCs w:val="24"/>
          <w:vertAlign w:val="superscript"/>
        </w:rPr>
        <w:t>ère</w:t>
      </w:r>
      <w:r w:rsidR="00F931E1" w:rsidRPr="006E4F6D">
        <w:rPr>
          <w:i/>
          <w:iCs/>
          <w:sz w:val="24"/>
          <w:szCs w:val="24"/>
        </w:rPr>
        <w:t xml:space="preserve"> année, PCSI</w:t>
      </w:r>
      <w:r w:rsidR="00F931E1" w:rsidRPr="006E4F6D">
        <w:rPr>
          <w:sz w:val="24"/>
          <w:szCs w:val="24"/>
        </w:rPr>
        <w:t>, éditions Hachette supérieur</w:t>
      </w:r>
    </w:p>
    <w:p w14:paraId="6D985442" w14:textId="0DB8A67A" w:rsidR="00F931E1" w:rsidRPr="006E4F6D" w:rsidRDefault="006E4F6D" w:rsidP="00F931E1">
      <w:pPr>
        <w:spacing w:after="0" w:line="240" w:lineRule="auto"/>
        <w:rPr>
          <w:sz w:val="24"/>
          <w:szCs w:val="24"/>
        </w:rPr>
      </w:pPr>
      <w:r w:rsidRPr="006E4F6D">
        <w:rPr>
          <w:sz w:val="24"/>
          <w:szCs w:val="24"/>
        </w:rPr>
        <w:t xml:space="preserve">   </w:t>
      </w:r>
      <w:r w:rsidR="00F931E1" w:rsidRPr="006E4F6D">
        <w:rPr>
          <w:sz w:val="24"/>
          <w:szCs w:val="24"/>
        </w:rPr>
        <w:t xml:space="preserve">[4] </w:t>
      </w:r>
      <w:proofErr w:type="spellStart"/>
      <w:r w:rsidR="00F931E1" w:rsidRPr="006E4F6D">
        <w:rPr>
          <w:sz w:val="24"/>
          <w:szCs w:val="24"/>
        </w:rPr>
        <w:t>Durupthy</w:t>
      </w:r>
      <w:proofErr w:type="spellEnd"/>
      <w:r w:rsidR="00F931E1" w:rsidRPr="006E4F6D">
        <w:rPr>
          <w:sz w:val="24"/>
          <w:szCs w:val="24"/>
        </w:rPr>
        <w:t xml:space="preserve">, A, </w:t>
      </w:r>
      <w:r w:rsidR="00F931E1" w:rsidRPr="006E4F6D">
        <w:rPr>
          <w:i/>
          <w:iCs/>
          <w:sz w:val="24"/>
          <w:szCs w:val="24"/>
        </w:rPr>
        <w:t>Chimie H Prépa tout-en-un, 2</w:t>
      </w:r>
      <w:r w:rsidR="00F931E1" w:rsidRPr="006E4F6D">
        <w:rPr>
          <w:i/>
          <w:iCs/>
          <w:sz w:val="24"/>
          <w:szCs w:val="24"/>
          <w:vertAlign w:val="superscript"/>
        </w:rPr>
        <w:t>ème</w:t>
      </w:r>
      <w:r w:rsidR="00F931E1" w:rsidRPr="006E4F6D">
        <w:rPr>
          <w:i/>
          <w:iCs/>
          <w:sz w:val="24"/>
          <w:szCs w:val="24"/>
        </w:rPr>
        <w:t xml:space="preserve"> année, PC/PC*,</w:t>
      </w:r>
      <w:r w:rsidR="00F931E1" w:rsidRPr="006E4F6D">
        <w:rPr>
          <w:sz w:val="24"/>
          <w:szCs w:val="24"/>
        </w:rPr>
        <w:t xml:space="preserve"> éditions Hachette supérieur</w:t>
      </w:r>
    </w:p>
    <w:p w14:paraId="775BA6CF" w14:textId="75D45620" w:rsidR="00F931E1" w:rsidRPr="006E4F6D" w:rsidRDefault="006E4F6D" w:rsidP="00F931E1">
      <w:pPr>
        <w:spacing w:after="0" w:line="240" w:lineRule="auto"/>
        <w:rPr>
          <w:sz w:val="24"/>
          <w:szCs w:val="24"/>
        </w:rPr>
      </w:pPr>
      <w:r w:rsidRPr="006E4F6D">
        <w:rPr>
          <w:sz w:val="24"/>
          <w:szCs w:val="24"/>
        </w:rPr>
        <w:t xml:space="preserve">   </w:t>
      </w:r>
      <w:r w:rsidR="00F931E1" w:rsidRPr="006E4F6D">
        <w:rPr>
          <w:sz w:val="24"/>
          <w:szCs w:val="24"/>
        </w:rPr>
        <w:t xml:space="preserve">[5] Vidal, L, </w:t>
      </w:r>
      <w:r w:rsidR="00F931E1" w:rsidRPr="006E4F6D">
        <w:rPr>
          <w:i/>
          <w:iCs/>
          <w:sz w:val="24"/>
          <w:szCs w:val="24"/>
        </w:rPr>
        <w:t>Chimie PC-PC*</w:t>
      </w:r>
      <w:r w:rsidR="00F931E1" w:rsidRPr="006E4F6D">
        <w:rPr>
          <w:sz w:val="24"/>
          <w:szCs w:val="24"/>
        </w:rPr>
        <w:t>, éditions ellipses</w:t>
      </w:r>
    </w:p>
    <w:p w14:paraId="2787C537" w14:textId="687280BC" w:rsidR="00F931E1" w:rsidRPr="006E4F6D" w:rsidRDefault="006E4F6D" w:rsidP="00F931E1">
      <w:pPr>
        <w:spacing w:after="0" w:line="240" w:lineRule="auto"/>
        <w:rPr>
          <w:sz w:val="24"/>
          <w:szCs w:val="24"/>
        </w:rPr>
      </w:pPr>
      <w:r w:rsidRPr="006E4F6D">
        <w:rPr>
          <w:sz w:val="24"/>
          <w:szCs w:val="24"/>
        </w:rPr>
        <w:t xml:space="preserve">   </w:t>
      </w:r>
      <w:r w:rsidR="00F931E1" w:rsidRPr="006E4F6D">
        <w:rPr>
          <w:sz w:val="24"/>
          <w:szCs w:val="24"/>
        </w:rPr>
        <w:t xml:space="preserve">[6] Bach, S, </w:t>
      </w:r>
      <w:r w:rsidR="00F931E1" w:rsidRPr="006E4F6D">
        <w:rPr>
          <w:i/>
          <w:iCs/>
          <w:sz w:val="24"/>
          <w:szCs w:val="24"/>
        </w:rPr>
        <w:t>CAPES de Sciences physiques - Tome 2 Chimie</w:t>
      </w:r>
      <w:r w:rsidR="00F931E1" w:rsidRPr="006E4F6D">
        <w:rPr>
          <w:sz w:val="24"/>
          <w:szCs w:val="24"/>
        </w:rPr>
        <w:t>, éditions Belin sup</w:t>
      </w:r>
    </w:p>
    <w:p w14:paraId="16B4823C" w14:textId="5E9D1A82" w:rsidR="00F931E1" w:rsidRPr="006E4F6D" w:rsidRDefault="006E4F6D" w:rsidP="00F931E1">
      <w:pPr>
        <w:spacing w:after="0" w:line="240" w:lineRule="auto"/>
        <w:rPr>
          <w:sz w:val="24"/>
          <w:szCs w:val="24"/>
        </w:rPr>
      </w:pPr>
      <w:r w:rsidRPr="006E4F6D">
        <w:rPr>
          <w:sz w:val="24"/>
          <w:szCs w:val="24"/>
        </w:rPr>
        <w:t xml:space="preserve">   </w:t>
      </w:r>
      <w:r w:rsidR="00F931E1" w:rsidRPr="006E4F6D">
        <w:rPr>
          <w:sz w:val="24"/>
          <w:szCs w:val="24"/>
        </w:rPr>
        <w:t xml:space="preserve">[7] Bernard, L, </w:t>
      </w:r>
      <w:r w:rsidR="00F931E1" w:rsidRPr="006E4F6D">
        <w:rPr>
          <w:i/>
          <w:iCs/>
          <w:sz w:val="24"/>
          <w:szCs w:val="24"/>
        </w:rPr>
        <w:t>Physique-Chimie : enseignement de spécialité</w:t>
      </w:r>
      <w:r w:rsidR="00F931E1" w:rsidRPr="006E4F6D">
        <w:rPr>
          <w:sz w:val="24"/>
          <w:szCs w:val="24"/>
        </w:rPr>
        <w:t>, BAC 2021, éditions Nathan</w:t>
      </w:r>
    </w:p>
    <w:p w14:paraId="0F69A6C2" w14:textId="77777777" w:rsidR="00B7608F" w:rsidRPr="006E4F6D" w:rsidRDefault="00B7608F" w:rsidP="00B7608F">
      <w:pPr>
        <w:spacing w:after="0" w:line="240" w:lineRule="auto"/>
        <w:rPr>
          <w:sz w:val="24"/>
          <w:szCs w:val="24"/>
        </w:rPr>
      </w:pPr>
    </w:p>
    <w:p w14:paraId="15677805" w14:textId="4F7F3B24" w:rsidR="00B7608F" w:rsidRPr="006E4F6D" w:rsidRDefault="00B7608F" w:rsidP="00B7608F">
      <w:pPr>
        <w:spacing w:after="0" w:line="240" w:lineRule="auto"/>
        <w:rPr>
          <w:sz w:val="24"/>
          <w:szCs w:val="24"/>
        </w:rPr>
      </w:pPr>
      <w:r w:rsidRPr="006E4F6D">
        <w:rPr>
          <w:b/>
          <w:bCs/>
          <w:sz w:val="24"/>
          <w:szCs w:val="24"/>
        </w:rPr>
        <w:t>Niveau :</w:t>
      </w:r>
      <w:r w:rsidRPr="006E4F6D">
        <w:rPr>
          <w:sz w:val="24"/>
          <w:szCs w:val="24"/>
        </w:rPr>
        <w:t xml:space="preserve"> </w:t>
      </w:r>
      <w:r w:rsidR="00F931E1" w:rsidRPr="006E4F6D">
        <w:rPr>
          <w:sz w:val="24"/>
          <w:szCs w:val="24"/>
        </w:rPr>
        <w:t>Licence (2</w:t>
      </w:r>
      <w:r w:rsidR="00F931E1" w:rsidRPr="006E4F6D">
        <w:rPr>
          <w:sz w:val="24"/>
          <w:szCs w:val="24"/>
          <w:vertAlign w:val="superscript"/>
        </w:rPr>
        <w:t>ème</w:t>
      </w:r>
      <w:r w:rsidR="00F931E1" w:rsidRPr="006E4F6D">
        <w:rPr>
          <w:sz w:val="24"/>
          <w:szCs w:val="24"/>
        </w:rPr>
        <w:t xml:space="preserve"> année)</w:t>
      </w:r>
    </w:p>
    <w:p w14:paraId="0E7C1A27" w14:textId="4A03FFF7" w:rsidR="00B7608F" w:rsidRPr="006E4F6D" w:rsidRDefault="00B7608F" w:rsidP="00B7608F">
      <w:pPr>
        <w:spacing w:after="0" w:line="240" w:lineRule="auto"/>
        <w:rPr>
          <w:sz w:val="24"/>
          <w:szCs w:val="24"/>
        </w:rPr>
      </w:pPr>
    </w:p>
    <w:p w14:paraId="167F909B" w14:textId="5F0CAFCA" w:rsidR="00B7608F" w:rsidRPr="006E4F6D" w:rsidRDefault="00B7608F" w:rsidP="00B7608F">
      <w:pPr>
        <w:spacing w:after="0" w:line="240" w:lineRule="auto"/>
        <w:rPr>
          <w:b/>
          <w:bCs/>
          <w:sz w:val="24"/>
          <w:szCs w:val="24"/>
        </w:rPr>
      </w:pPr>
      <w:r w:rsidRPr="006E4F6D">
        <w:rPr>
          <w:b/>
          <w:bCs/>
          <w:sz w:val="24"/>
          <w:szCs w:val="24"/>
        </w:rPr>
        <w:t>Prérequis :</w:t>
      </w:r>
    </w:p>
    <w:p w14:paraId="04C0BED0" w14:textId="3AB7B1D5" w:rsidR="00F931E1" w:rsidRPr="006E4F6D" w:rsidRDefault="006E4F6D" w:rsidP="00B7608F">
      <w:pPr>
        <w:spacing w:after="0" w:line="240" w:lineRule="auto"/>
        <w:rPr>
          <w:sz w:val="24"/>
          <w:szCs w:val="24"/>
        </w:rPr>
      </w:pPr>
      <w:r>
        <w:rPr>
          <w:sz w:val="24"/>
          <w:szCs w:val="24"/>
        </w:rPr>
        <w:t xml:space="preserve">   - </w:t>
      </w:r>
      <w:r w:rsidR="00F931E1" w:rsidRPr="006E4F6D">
        <w:rPr>
          <w:sz w:val="24"/>
          <w:szCs w:val="24"/>
        </w:rPr>
        <w:t>Principes de la thermodynamique</w:t>
      </w:r>
    </w:p>
    <w:p w14:paraId="5A736292" w14:textId="17793FC6" w:rsidR="00F931E1" w:rsidRPr="006E4F6D" w:rsidRDefault="006E4F6D" w:rsidP="00B7608F">
      <w:pPr>
        <w:spacing w:after="0" w:line="240" w:lineRule="auto"/>
        <w:rPr>
          <w:sz w:val="24"/>
          <w:szCs w:val="24"/>
        </w:rPr>
      </w:pPr>
      <w:r>
        <w:rPr>
          <w:sz w:val="24"/>
          <w:szCs w:val="24"/>
        </w:rPr>
        <w:t xml:space="preserve">   - </w:t>
      </w:r>
      <w:r w:rsidR="00F931E1" w:rsidRPr="006E4F6D">
        <w:rPr>
          <w:sz w:val="24"/>
          <w:szCs w:val="24"/>
        </w:rPr>
        <w:t>Grandeurs thermodynamiques et identités thermodynamiques</w:t>
      </w:r>
    </w:p>
    <w:p w14:paraId="08A1B5A9" w14:textId="36D3BC90" w:rsidR="00F931E1" w:rsidRPr="006E4F6D" w:rsidRDefault="006E4F6D" w:rsidP="00B7608F">
      <w:pPr>
        <w:spacing w:after="0" w:line="240" w:lineRule="auto"/>
        <w:rPr>
          <w:sz w:val="24"/>
          <w:szCs w:val="24"/>
        </w:rPr>
      </w:pPr>
      <w:r>
        <w:rPr>
          <w:sz w:val="24"/>
          <w:szCs w:val="24"/>
        </w:rPr>
        <w:t xml:space="preserve">   - </w:t>
      </w:r>
      <w:r w:rsidR="00F931E1" w:rsidRPr="006E4F6D">
        <w:rPr>
          <w:sz w:val="24"/>
          <w:szCs w:val="24"/>
        </w:rPr>
        <w:t>Potentiel chimique</w:t>
      </w:r>
    </w:p>
    <w:p w14:paraId="0567B84B" w14:textId="7715C7BF" w:rsidR="00B7608F" w:rsidRPr="006E4F6D" w:rsidRDefault="00B7608F" w:rsidP="00B7608F">
      <w:pPr>
        <w:spacing w:after="0" w:line="240" w:lineRule="auto"/>
        <w:rPr>
          <w:sz w:val="24"/>
          <w:szCs w:val="24"/>
        </w:rPr>
      </w:pPr>
    </w:p>
    <w:p w14:paraId="199CD490" w14:textId="3EE46983" w:rsidR="00B7608F" w:rsidRPr="006E4F6D" w:rsidRDefault="00B7608F" w:rsidP="00B7608F">
      <w:pPr>
        <w:spacing w:after="0" w:line="240" w:lineRule="auto"/>
        <w:rPr>
          <w:sz w:val="24"/>
          <w:szCs w:val="24"/>
        </w:rPr>
      </w:pPr>
      <w:r w:rsidRPr="006E4F6D">
        <w:rPr>
          <w:b/>
          <w:bCs/>
          <w:sz w:val="24"/>
          <w:szCs w:val="24"/>
        </w:rPr>
        <w:t>Plan :</w:t>
      </w:r>
      <w:r w:rsidRPr="006E4F6D">
        <w:rPr>
          <w:sz w:val="24"/>
          <w:szCs w:val="24"/>
        </w:rPr>
        <w:t xml:space="preserve"> </w:t>
      </w:r>
    </w:p>
    <w:p w14:paraId="29A8397C" w14:textId="5AB2FD34" w:rsidR="00B7608F" w:rsidRDefault="00011822" w:rsidP="00B7608F">
      <w:pPr>
        <w:spacing w:after="0" w:line="240" w:lineRule="auto"/>
        <w:rPr>
          <w:sz w:val="24"/>
          <w:szCs w:val="24"/>
        </w:rPr>
      </w:pPr>
      <w:r w:rsidRPr="006E4F6D">
        <w:rPr>
          <w:sz w:val="24"/>
          <w:szCs w:val="24"/>
        </w:rPr>
        <w:t>Introduction</w:t>
      </w:r>
    </w:p>
    <w:p w14:paraId="1FA8A1BD" w14:textId="54F28C70" w:rsidR="00DC37DD" w:rsidRPr="00DC37DD" w:rsidRDefault="00DC37DD" w:rsidP="00B7608F">
      <w:pPr>
        <w:spacing w:after="0" w:line="240" w:lineRule="auto"/>
        <w:rPr>
          <w:sz w:val="20"/>
          <w:szCs w:val="20"/>
        </w:rPr>
      </w:pPr>
      <w:r>
        <w:rPr>
          <w:sz w:val="20"/>
          <w:szCs w:val="20"/>
        </w:rPr>
        <w:t>Synthèse de l’ammoniac. Procédé Haber et historique</w:t>
      </w:r>
    </w:p>
    <w:p w14:paraId="0C60DCB9" w14:textId="386D98FD" w:rsidR="00011822" w:rsidRPr="006E4F6D" w:rsidRDefault="00011822" w:rsidP="00B7608F">
      <w:pPr>
        <w:spacing w:after="0" w:line="240" w:lineRule="auto"/>
        <w:rPr>
          <w:sz w:val="24"/>
          <w:szCs w:val="24"/>
        </w:rPr>
      </w:pPr>
      <w:r w:rsidRPr="006E4F6D">
        <w:rPr>
          <w:sz w:val="24"/>
          <w:szCs w:val="24"/>
        </w:rPr>
        <w:t>1. Grandeurs de réaction</w:t>
      </w:r>
    </w:p>
    <w:p w14:paraId="5F92F84D" w14:textId="0AFD986C" w:rsidR="00011822" w:rsidRDefault="006E4F6D" w:rsidP="00B7608F">
      <w:pPr>
        <w:spacing w:after="0" w:line="240" w:lineRule="auto"/>
        <w:rPr>
          <w:sz w:val="24"/>
          <w:szCs w:val="24"/>
        </w:rPr>
      </w:pPr>
      <w:r w:rsidRPr="006E4F6D">
        <w:rPr>
          <w:sz w:val="24"/>
          <w:szCs w:val="24"/>
        </w:rPr>
        <w:t xml:space="preserve">   </w:t>
      </w:r>
      <w:r w:rsidR="00011822" w:rsidRPr="006E4F6D">
        <w:rPr>
          <w:sz w:val="24"/>
          <w:szCs w:val="24"/>
        </w:rPr>
        <w:t>1.1. Définition générale d’une grandeur de réaction</w:t>
      </w:r>
    </w:p>
    <w:p w14:paraId="3DCD189D" w14:textId="4A75D006" w:rsidR="00276F1A" w:rsidRDefault="00D7642D" w:rsidP="00276F1A">
      <w:pPr>
        <w:spacing w:after="0" w:line="240" w:lineRule="auto"/>
        <w:ind w:left="567"/>
        <w:rPr>
          <w:sz w:val="20"/>
          <w:szCs w:val="20"/>
        </w:rPr>
      </w:pPr>
      <w:r>
        <w:rPr>
          <w:sz w:val="20"/>
          <w:szCs w:val="20"/>
        </w:rPr>
        <w:t>Grandeur de réaction qui est la dérivée partielle de X par rapport à l’avancement</w:t>
      </w:r>
    </w:p>
    <w:p w14:paraId="24BA3FFC" w14:textId="06B551E4" w:rsidR="002207FC" w:rsidRPr="002C4E12" w:rsidRDefault="002207FC" w:rsidP="00276F1A">
      <w:pPr>
        <w:spacing w:after="0" w:line="240" w:lineRule="auto"/>
        <w:ind w:left="567"/>
        <w:rPr>
          <w:color w:val="808080" w:themeColor="background1" w:themeShade="80"/>
          <w:sz w:val="20"/>
          <w:szCs w:val="20"/>
        </w:rPr>
      </w:pPr>
      <w:r w:rsidRPr="002C4E12">
        <w:rPr>
          <w:color w:val="808080" w:themeColor="background1" w:themeShade="80"/>
          <w:sz w:val="20"/>
          <w:szCs w:val="20"/>
        </w:rPr>
        <w:t xml:space="preserve">* Utiliser la relation </w:t>
      </w:r>
      <w:r w:rsidRPr="002C4E12">
        <w:rPr>
          <w:rFonts w:cstheme="minorHAnsi"/>
          <w:color w:val="808080" w:themeColor="background1" w:themeShade="80"/>
          <w:sz w:val="20"/>
          <w:szCs w:val="20"/>
        </w:rPr>
        <w:t>Σ</w:t>
      </w:r>
      <w:r w:rsidRPr="002C4E12">
        <w:rPr>
          <w:color w:val="808080" w:themeColor="background1" w:themeShade="80"/>
          <w:sz w:val="20"/>
          <w:szCs w:val="20"/>
        </w:rPr>
        <w:t xml:space="preserve"> </w:t>
      </w:r>
      <w:proofErr w:type="spellStart"/>
      <w:r w:rsidRPr="002C4E12">
        <w:rPr>
          <w:rFonts w:cstheme="minorHAnsi"/>
          <w:color w:val="808080" w:themeColor="background1" w:themeShade="80"/>
          <w:sz w:val="20"/>
          <w:szCs w:val="20"/>
        </w:rPr>
        <w:t>ν</w:t>
      </w:r>
      <w:r w:rsidRPr="002C4E12">
        <w:rPr>
          <w:color w:val="808080" w:themeColor="background1" w:themeShade="80"/>
          <w:sz w:val="20"/>
          <w:szCs w:val="20"/>
        </w:rPr>
        <w:t>iAi</w:t>
      </w:r>
      <w:proofErr w:type="spellEnd"/>
      <w:r w:rsidRPr="002C4E12">
        <w:rPr>
          <w:color w:val="808080" w:themeColor="background1" w:themeShade="80"/>
          <w:sz w:val="20"/>
          <w:szCs w:val="20"/>
        </w:rPr>
        <w:t xml:space="preserve"> = 0</w:t>
      </w:r>
    </w:p>
    <w:p w14:paraId="4A3DD37E" w14:textId="2796CA56" w:rsidR="00011822" w:rsidRDefault="006E4F6D" w:rsidP="00B7608F">
      <w:pPr>
        <w:spacing w:after="0" w:line="240" w:lineRule="auto"/>
        <w:rPr>
          <w:sz w:val="24"/>
          <w:szCs w:val="24"/>
        </w:rPr>
      </w:pPr>
      <w:r w:rsidRPr="006E4F6D">
        <w:rPr>
          <w:sz w:val="24"/>
          <w:szCs w:val="24"/>
        </w:rPr>
        <w:t xml:space="preserve">   </w:t>
      </w:r>
      <w:r w:rsidR="00011822" w:rsidRPr="006E4F6D">
        <w:rPr>
          <w:sz w:val="24"/>
          <w:szCs w:val="24"/>
        </w:rPr>
        <w:t>1.2. Grandeur standard de réaction</w:t>
      </w:r>
    </w:p>
    <w:p w14:paraId="5EDD0C6C" w14:textId="69B4DC81" w:rsidR="00D7642D" w:rsidRPr="00D7642D" w:rsidRDefault="00D7642D" w:rsidP="007C3909">
      <w:pPr>
        <w:spacing w:after="0" w:line="240" w:lineRule="auto"/>
        <w:ind w:left="567"/>
        <w:jc w:val="both"/>
        <w:rPr>
          <w:sz w:val="20"/>
          <w:szCs w:val="20"/>
        </w:rPr>
      </w:pPr>
      <w:r>
        <w:rPr>
          <w:sz w:val="20"/>
          <w:szCs w:val="20"/>
        </w:rPr>
        <w:t xml:space="preserve">La </w:t>
      </w:r>
      <w:r w:rsidR="007C3909">
        <w:rPr>
          <w:sz w:val="20"/>
          <w:szCs w:val="20"/>
        </w:rPr>
        <w:t>grandeur molaire partielle est prise à la pression standard de 1 bar et ne dépend donc plus que de la température</w:t>
      </w:r>
    </w:p>
    <w:p w14:paraId="25F0E6A4" w14:textId="5A7C311B" w:rsidR="00011822" w:rsidRDefault="006E4F6D" w:rsidP="00B7608F">
      <w:pPr>
        <w:spacing w:after="0" w:line="240" w:lineRule="auto"/>
        <w:rPr>
          <w:sz w:val="24"/>
          <w:szCs w:val="24"/>
        </w:rPr>
      </w:pPr>
      <w:r w:rsidRPr="006E4F6D">
        <w:rPr>
          <w:sz w:val="24"/>
          <w:szCs w:val="24"/>
        </w:rPr>
        <w:t xml:space="preserve">   </w:t>
      </w:r>
      <w:r w:rsidR="00011822" w:rsidRPr="006E4F6D">
        <w:rPr>
          <w:sz w:val="24"/>
          <w:szCs w:val="24"/>
        </w:rPr>
        <w:t>1.3. Relations entre les grandeurs standards de réaction</w:t>
      </w:r>
    </w:p>
    <w:p w14:paraId="6974B664" w14:textId="443C21E0" w:rsidR="007C3909" w:rsidRPr="007C3909" w:rsidRDefault="007C3909" w:rsidP="007C3909">
      <w:pPr>
        <w:spacing w:after="0" w:line="240" w:lineRule="auto"/>
        <w:ind w:left="567"/>
        <w:rPr>
          <w:sz w:val="20"/>
          <w:szCs w:val="20"/>
        </w:rPr>
      </w:pPr>
      <w:r>
        <w:rPr>
          <w:sz w:val="20"/>
          <w:szCs w:val="20"/>
        </w:rPr>
        <w:t>Relation de Gibbs-Helmholtz</w:t>
      </w:r>
    </w:p>
    <w:p w14:paraId="1640E0D5" w14:textId="28ABD9F6" w:rsidR="00011822" w:rsidRPr="006E4F6D" w:rsidRDefault="00011822" w:rsidP="00B7608F">
      <w:pPr>
        <w:spacing w:after="0" w:line="240" w:lineRule="auto"/>
        <w:rPr>
          <w:sz w:val="24"/>
          <w:szCs w:val="24"/>
        </w:rPr>
      </w:pPr>
      <w:r w:rsidRPr="006E4F6D">
        <w:rPr>
          <w:sz w:val="24"/>
          <w:szCs w:val="24"/>
        </w:rPr>
        <w:t>2. Critère et conditions d’évolution d’un système chimique</w:t>
      </w:r>
    </w:p>
    <w:p w14:paraId="63D575A7" w14:textId="6DFE9DF9" w:rsidR="00011822" w:rsidRPr="006E4F6D" w:rsidRDefault="006E4F6D" w:rsidP="00B7608F">
      <w:pPr>
        <w:spacing w:after="0" w:line="240" w:lineRule="auto"/>
        <w:rPr>
          <w:sz w:val="24"/>
          <w:szCs w:val="24"/>
        </w:rPr>
      </w:pPr>
      <w:r w:rsidRPr="006E4F6D">
        <w:rPr>
          <w:sz w:val="24"/>
          <w:szCs w:val="24"/>
        </w:rPr>
        <w:t xml:space="preserve">   </w:t>
      </w:r>
      <w:r w:rsidR="00011822" w:rsidRPr="006E4F6D">
        <w:rPr>
          <w:sz w:val="24"/>
          <w:szCs w:val="24"/>
        </w:rPr>
        <w:t>2.1. L’affinité chimique</w:t>
      </w:r>
    </w:p>
    <w:p w14:paraId="14E0DE4F" w14:textId="04FF67AD" w:rsidR="00180B9C" w:rsidRDefault="006E4F6D" w:rsidP="00B7608F">
      <w:pPr>
        <w:spacing w:after="0" w:line="240" w:lineRule="auto"/>
        <w:rPr>
          <w:sz w:val="24"/>
          <w:szCs w:val="24"/>
        </w:rPr>
      </w:pPr>
      <w:r w:rsidRPr="006E4F6D">
        <w:rPr>
          <w:sz w:val="24"/>
          <w:szCs w:val="24"/>
        </w:rPr>
        <w:t xml:space="preserve">       </w:t>
      </w:r>
      <w:r w:rsidR="00180B9C" w:rsidRPr="006E4F6D">
        <w:rPr>
          <w:sz w:val="24"/>
          <w:szCs w:val="24"/>
        </w:rPr>
        <w:t>2.1.1. Définition</w:t>
      </w:r>
    </w:p>
    <w:p w14:paraId="5538F871" w14:textId="44F5E5D6" w:rsidR="007C3909" w:rsidRDefault="007C3909" w:rsidP="007C3909">
      <w:pPr>
        <w:spacing w:after="0" w:line="240" w:lineRule="auto"/>
        <w:ind w:left="993"/>
        <w:rPr>
          <w:sz w:val="20"/>
          <w:szCs w:val="20"/>
        </w:rPr>
      </w:pPr>
      <w:r w:rsidRPr="007C3909">
        <w:rPr>
          <w:sz w:val="20"/>
          <w:szCs w:val="20"/>
        </w:rPr>
        <w:t>Avantage de l’affinité chimique</w:t>
      </w:r>
    </w:p>
    <w:p w14:paraId="287F0AAD" w14:textId="2C155BF7" w:rsidR="002207FC" w:rsidRPr="007C3909" w:rsidRDefault="002207FC" w:rsidP="007C3909">
      <w:pPr>
        <w:spacing w:after="0" w:line="240" w:lineRule="auto"/>
        <w:ind w:left="993"/>
        <w:rPr>
          <w:sz w:val="20"/>
          <w:szCs w:val="20"/>
        </w:rPr>
      </w:pPr>
      <w:r w:rsidRPr="002C4E12">
        <w:rPr>
          <w:color w:val="808080" w:themeColor="background1" w:themeShade="80"/>
          <w:sz w:val="20"/>
          <w:szCs w:val="20"/>
        </w:rPr>
        <w:t>* On peut faire la leçon sans utiliser l’affinité chimique</w:t>
      </w:r>
    </w:p>
    <w:p w14:paraId="767572F4" w14:textId="5291051A" w:rsidR="00180B9C" w:rsidRDefault="006E4F6D" w:rsidP="00B7608F">
      <w:pPr>
        <w:spacing w:after="0" w:line="240" w:lineRule="auto"/>
        <w:rPr>
          <w:sz w:val="24"/>
          <w:szCs w:val="24"/>
        </w:rPr>
      </w:pPr>
      <w:r w:rsidRPr="006E4F6D">
        <w:rPr>
          <w:sz w:val="24"/>
          <w:szCs w:val="24"/>
        </w:rPr>
        <w:t xml:space="preserve">       </w:t>
      </w:r>
      <w:r w:rsidR="00180B9C" w:rsidRPr="006E4F6D">
        <w:rPr>
          <w:sz w:val="24"/>
          <w:szCs w:val="24"/>
        </w:rPr>
        <w:t>2.1.2. Critère d’évolution d’un système chimique</w:t>
      </w:r>
    </w:p>
    <w:p w14:paraId="207D9D2D" w14:textId="3B248EFD" w:rsidR="007C3909" w:rsidRDefault="007C3909" w:rsidP="007C3909">
      <w:pPr>
        <w:spacing w:after="0" w:line="240" w:lineRule="auto"/>
        <w:ind w:left="993"/>
        <w:rPr>
          <w:sz w:val="20"/>
          <w:szCs w:val="20"/>
        </w:rPr>
      </w:pPr>
      <w:r w:rsidRPr="007C3909">
        <w:rPr>
          <w:sz w:val="20"/>
          <w:szCs w:val="20"/>
        </w:rPr>
        <w:t xml:space="preserve">Inégalité de de </w:t>
      </w:r>
      <w:proofErr w:type="spellStart"/>
      <w:r w:rsidRPr="007C3909">
        <w:rPr>
          <w:sz w:val="20"/>
          <w:szCs w:val="20"/>
        </w:rPr>
        <w:t>Donder</w:t>
      </w:r>
      <w:proofErr w:type="spellEnd"/>
    </w:p>
    <w:p w14:paraId="048E5149" w14:textId="27C9435F" w:rsidR="000A29D0" w:rsidRPr="002C4E12" w:rsidRDefault="000A29D0" w:rsidP="000A29D0">
      <w:pPr>
        <w:spacing w:after="0" w:line="240" w:lineRule="auto"/>
        <w:ind w:left="993"/>
        <w:jc w:val="both"/>
        <w:rPr>
          <w:color w:val="808080" w:themeColor="background1" w:themeShade="80"/>
          <w:sz w:val="20"/>
          <w:szCs w:val="20"/>
        </w:rPr>
      </w:pPr>
      <w:r w:rsidRPr="002C4E12">
        <w:rPr>
          <w:color w:val="808080" w:themeColor="background1" w:themeShade="80"/>
          <w:sz w:val="20"/>
          <w:szCs w:val="20"/>
        </w:rPr>
        <w:t>* Le critère d’évolution c’est l’enthalpie libre de réaction pas K car ce n’est pas parce que K&gt;&gt;1 que la réaction a lieu (K dit si la réaction est favorisée ou non) C(gr)=C(diamant) n’atteint jamais l’équilibre mais on peut donner une constante qui est définie indépendamment du système</w:t>
      </w:r>
    </w:p>
    <w:p w14:paraId="7F7DE31D" w14:textId="0414F81F" w:rsidR="00180B9C" w:rsidRPr="006E4F6D" w:rsidRDefault="006E4F6D" w:rsidP="00B7608F">
      <w:pPr>
        <w:spacing w:after="0" w:line="240" w:lineRule="auto"/>
        <w:rPr>
          <w:sz w:val="24"/>
          <w:szCs w:val="24"/>
        </w:rPr>
      </w:pPr>
      <w:r w:rsidRPr="006E4F6D">
        <w:rPr>
          <w:sz w:val="24"/>
          <w:szCs w:val="24"/>
        </w:rPr>
        <w:t xml:space="preserve">   </w:t>
      </w:r>
      <w:r w:rsidR="00180B9C" w:rsidRPr="006E4F6D">
        <w:rPr>
          <w:sz w:val="24"/>
          <w:szCs w:val="24"/>
        </w:rPr>
        <w:t>2.2. Lien entre l’affinité chimique et les fonctions thermodynamiques</w:t>
      </w:r>
    </w:p>
    <w:p w14:paraId="49577503" w14:textId="313A9EF4" w:rsidR="00180B9C" w:rsidRPr="006E4F6D" w:rsidRDefault="006E4F6D" w:rsidP="00B7608F">
      <w:pPr>
        <w:spacing w:after="0" w:line="240" w:lineRule="auto"/>
        <w:rPr>
          <w:sz w:val="24"/>
          <w:szCs w:val="24"/>
        </w:rPr>
      </w:pPr>
      <w:r w:rsidRPr="006E4F6D">
        <w:rPr>
          <w:sz w:val="24"/>
          <w:szCs w:val="24"/>
        </w:rPr>
        <w:t xml:space="preserve">   </w:t>
      </w:r>
      <w:r w:rsidR="00180B9C" w:rsidRPr="006E4F6D">
        <w:rPr>
          <w:sz w:val="24"/>
          <w:szCs w:val="24"/>
        </w:rPr>
        <w:t>2.3. Quotient réactionnel et constante d’équilibre</w:t>
      </w:r>
    </w:p>
    <w:p w14:paraId="7C351AF5" w14:textId="227A63D7" w:rsidR="00180B9C" w:rsidRPr="006E4F6D" w:rsidRDefault="006E4F6D" w:rsidP="00B7608F">
      <w:pPr>
        <w:spacing w:after="0" w:line="240" w:lineRule="auto"/>
        <w:rPr>
          <w:sz w:val="24"/>
          <w:szCs w:val="24"/>
        </w:rPr>
      </w:pPr>
      <w:r w:rsidRPr="006E4F6D">
        <w:rPr>
          <w:sz w:val="24"/>
          <w:szCs w:val="24"/>
        </w:rPr>
        <w:t xml:space="preserve">       </w:t>
      </w:r>
      <w:r w:rsidR="00180B9C" w:rsidRPr="006E4F6D">
        <w:rPr>
          <w:sz w:val="24"/>
          <w:szCs w:val="24"/>
        </w:rPr>
        <w:t xml:space="preserve">2.3.1. Expressions de </w:t>
      </w:r>
      <w:proofErr w:type="spellStart"/>
      <w:r w:rsidR="00180B9C" w:rsidRPr="006E4F6D">
        <w:rPr>
          <w:rFonts w:cstheme="minorHAnsi"/>
          <w:sz w:val="24"/>
          <w:szCs w:val="24"/>
        </w:rPr>
        <w:t>Δ</w:t>
      </w:r>
      <w:r w:rsidR="00180B9C" w:rsidRPr="006E4F6D">
        <w:rPr>
          <w:sz w:val="24"/>
          <w:szCs w:val="24"/>
        </w:rPr>
        <w:t>rG</w:t>
      </w:r>
      <w:proofErr w:type="spellEnd"/>
      <w:r w:rsidR="00180B9C" w:rsidRPr="006E4F6D">
        <w:rPr>
          <w:sz w:val="24"/>
          <w:szCs w:val="24"/>
        </w:rPr>
        <w:t xml:space="preserve"> et A en fonction du quotient réactionnel</w:t>
      </w:r>
    </w:p>
    <w:p w14:paraId="2C1ACC77" w14:textId="720F6D7E" w:rsidR="00180B9C" w:rsidRDefault="006E4F6D" w:rsidP="00B7608F">
      <w:pPr>
        <w:spacing w:after="0" w:line="240" w:lineRule="auto"/>
        <w:rPr>
          <w:sz w:val="24"/>
          <w:szCs w:val="24"/>
        </w:rPr>
      </w:pPr>
      <w:r w:rsidRPr="006E4F6D">
        <w:rPr>
          <w:sz w:val="24"/>
          <w:szCs w:val="24"/>
        </w:rPr>
        <w:t xml:space="preserve">       </w:t>
      </w:r>
      <w:r w:rsidR="00180B9C" w:rsidRPr="006E4F6D">
        <w:rPr>
          <w:sz w:val="24"/>
          <w:szCs w:val="24"/>
        </w:rPr>
        <w:t xml:space="preserve">2.3.2. Expressions de </w:t>
      </w:r>
      <w:proofErr w:type="spellStart"/>
      <w:r w:rsidR="00180B9C" w:rsidRPr="006E4F6D">
        <w:rPr>
          <w:rFonts w:cstheme="minorHAnsi"/>
          <w:sz w:val="24"/>
          <w:szCs w:val="24"/>
        </w:rPr>
        <w:t>Δ</w:t>
      </w:r>
      <w:r w:rsidR="00180B9C" w:rsidRPr="006E4F6D">
        <w:rPr>
          <w:sz w:val="24"/>
          <w:szCs w:val="24"/>
        </w:rPr>
        <w:t>rG</w:t>
      </w:r>
      <w:proofErr w:type="spellEnd"/>
      <w:r w:rsidR="00180B9C" w:rsidRPr="006E4F6D">
        <w:rPr>
          <w:sz w:val="24"/>
          <w:szCs w:val="24"/>
        </w:rPr>
        <w:t xml:space="preserve"> et A en fonction de la constante d’équilibre</w:t>
      </w:r>
    </w:p>
    <w:p w14:paraId="54E86A6A" w14:textId="751359B0" w:rsidR="000D5B3D" w:rsidRDefault="000D5B3D" w:rsidP="000D5B3D">
      <w:pPr>
        <w:spacing w:after="0" w:line="240" w:lineRule="auto"/>
        <w:ind w:left="993"/>
        <w:rPr>
          <w:sz w:val="20"/>
          <w:szCs w:val="20"/>
        </w:rPr>
      </w:pPr>
      <w:r w:rsidRPr="000D5B3D">
        <w:rPr>
          <w:sz w:val="20"/>
          <w:szCs w:val="20"/>
        </w:rPr>
        <w:t>Relation de Guldberg et Waage et loi d’action de masse</w:t>
      </w:r>
    </w:p>
    <w:p w14:paraId="0264A82E" w14:textId="4C178056" w:rsidR="002207FC" w:rsidRPr="002C4E12" w:rsidRDefault="002207FC" w:rsidP="000D5B3D">
      <w:pPr>
        <w:spacing w:after="0" w:line="240" w:lineRule="auto"/>
        <w:ind w:left="993"/>
        <w:rPr>
          <w:color w:val="808080" w:themeColor="background1" w:themeShade="80"/>
          <w:sz w:val="20"/>
          <w:szCs w:val="20"/>
        </w:rPr>
      </w:pPr>
      <w:r w:rsidRPr="002C4E12">
        <w:rPr>
          <w:color w:val="808080" w:themeColor="background1" w:themeShade="80"/>
          <w:sz w:val="20"/>
          <w:szCs w:val="20"/>
        </w:rPr>
        <w:lastRenderedPageBreak/>
        <w:t>* Définir K à partir de l’enthalpie libre de réaction et seulement par la suite, préciser qu’on en déduit qu’à l’équilibre K=Q</w:t>
      </w:r>
    </w:p>
    <w:p w14:paraId="6C45F0BD" w14:textId="7041CED4" w:rsidR="00180B9C" w:rsidRPr="006E4F6D" w:rsidRDefault="006E4F6D" w:rsidP="00B7608F">
      <w:pPr>
        <w:spacing w:after="0" w:line="240" w:lineRule="auto"/>
        <w:rPr>
          <w:sz w:val="24"/>
          <w:szCs w:val="24"/>
        </w:rPr>
      </w:pPr>
      <w:r w:rsidRPr="006E4F6D">
        <w:rPr>
          <w:sz w:val="24"/>
          <w:szCs w:val="24"/>
        </w:rPr>
        <w:t xml:space="preserve">   2.4. Détermination du sens d’évolution d’un système chimique</w:t>
      </w:r>
    </w:p>
    <w:p w14:paraId="1A2083DE" w14:textId="6F2A52AC" w:rsidR="006E4F6D" w:rsidRDefault="006E4F6D" w:rsidP="00B7608F">
      <w:pPr>
        <w:spacing w:after="0" w:line="240" w:lineRule="auto"/>
        <w:rPr>
          <w:sz w:val="24"/>
          <w:szCs w:val="24"/>
        </w:rPr>
      </w:pPr>
      <w:r w:rsidRPr="006E4F6D">
        <w:rPr>
          <w:sz w:val="24"/>
          <w:szCs w:val="24"/>
        </w:rPr>
        <w:t xml:space="preserve">   2.5. Illustration graphique de </w:t>
      </w:r>
      <w:proofErr w:type="spellStart"/>
      <w:r w:rsidRPr="006E4F6D">
        <w:rPr>
          <w:rFonts w:cstheme="minorHAnsi"/>
          <w:sz w:val="24"/>
          <w:szCs w:val="24"/>
        </w:rPr>
        <w:t>Δ</w:t>
      </w:r>
      <w:r w:rsidRPr="006E4F6D">
        <w:rPr>
          <w:sz w:val="24"/>
          <w:szCs w:val="24"/>
        </w:rPr>
        <w:t>rG</w:t>
      </w:r>
      <w:proofErr w:type="spellEnd"/>
      <w:r w:rsidRPr="006E4F6D">
        <w:rPr>
          <w:sz w:val="24"/>
          <w:szCs w:val="24"/>
        </w:rPr>
        <w:t xml:space="preserve"> et </w:t>
      </w:r>
      <w:proofErr w:type="spellStart"/>
      <w:r w:rsidRPr="006E4F6D">
        <w:rPr>
          <w:rFonts w:cstheme="minorHAnsi"/>
          <w:sz w:val="24"/>
          <w:szCs w:val="24"/>
        </w:rPr>
        <w:t>Δ</w:t>
      </w:r>
      <w:r w:rsidRPr="006E4F6D">
        <w:rPr>
          <w:sz w:val="24"/>
          <w:szCs w:val="24"/>
        </w:rPr>
        <w:t>rG</w:t>
      </w:r>
      <w:proofErr w:type="spellEnd"/>
      <w:r w:rsidRPr="006E4F6D">
        <w:rPr>
          <w:sz w:val="24"/>
          <w:szCs w:val="24"/>
        </w:rPr>
        <w:t>°</w:t>
      </w:r>
    </w:p>
    <w:p w14:paraId="45B29568" w14:textId="368EC528" w:rsidR="000A29D0" w:rsidRPr="002C4E12" w:rsidRDefault="000A29D0" w:rsidP="000A29D0">
      <w:pPr>
        <w:spacing w:after="0" w:line="240" w:lineRule="auto"/>
        <w:ind w:left="567"/>
        <w:jc w:val="both"/>
        <w:rPr>
          <w:color w:val="808080" w:themeColor="background1" w:themeShade="80"/>
          <w:sz w:val="20"/>
          <w:szCs w:val="20"/>
        </w:rPr>
      </w:pPr>
      <w:r w:rsidRPr="002C4E12">
        <w:rPr>
          <w:color w:val="808080" w:themeColor="background1" w:themeShade="80"/>
          <w:sz w:val="20"/>
          <w:szCs w:val="20"/>
        </w:rPr>
        <w:t xml:space="preserve">* Exploiter mieux la courbe, parler de la différence entre variation de l’enthalpie libre et l’enthalpie libre de réaction. Donner un exemple auquel correspond la courbe. </w:t>
      </w:r>
    </w:p>
    <w:p w14:paraId="1E2E4F73" w14:textId="4F049B84" w:rsidR="000A29D0" w:rsidRPr="002C4E12" w:rsidRDefault="000A29D0" w:rsidP="000A29D0">
      <w:pPr>
        <w:spacing w:after="0" w:line="240" w:lineRule="auto"/>
        <w:ind w:left="567"/>
        <w:jc w:val="both"/>
        <w:rPr>
          <w:color w:val="808080" w:themeColor="background1" w:themeShade="80"/>
          <w:sz w:val="20"/>
          <w:szCs w:val="20"/>
        </w:rPr>
      </w:pPr>
      <w:r w:rsidRPr="002C4E12">
        <w:rPr>
          <w:color w:val="808080" w:themeColor="background1" w:themeShade="80"/>
          <w:sz w:val="20"/>
          <w:szCs w:val="20"/>
        </w:rPr>
        <w:t>* On pourrait traiter la courbe sur HCN(g) = H+ (g) + CN-(g) en ne partant pas d’une mole car ça ne fonctionne pas. Comme c’est un gaz parfait, on peut calculer G en fonction de l’avancement</w:t>
      </w:r>
    </w:p>
    <w:p w14:paraId="5AA13380" w14:textId="7ECEF9B5" w:rsidR="006E4F6D" w:rsidRDefault="006E4F6D" w:rsidP="00B7608F">
      <w:pPr>
        <w:spacing w:after="0" w:line="240" w:lineRule="auto"/>
        <w:rPr>
          <w:sz w:val="24"/>
          <w:szCs w:val="24"/>
        </w:rPr>
      </w:pPr>
      <w:r w:rsidRPr="006E4F6D">
        <w:rPr>
          <w:sz w:val="24"/>
          <w:szCs w:val="24"/>
        </w:rPr>
        <w:t xml:space="preserve">   2.6. Influence de la température sur la constante d’équilibre</w:t>
      </w:r>
    </w:p>
    <w:p w14:paraId="654E7E07" w14:textId="55D67165" w:rsidR="000A29D0" w:rsidRPr="000A29D0" w:rsidRDefault="000A29D0" w:rsidP="000A29D0">
      <w:pPr>
        <w:spacing w:after="0" w:line="240" w:lineRule="auto"/>
        <w:ind w:left="567"/>
        <w:rPr>
          <w:sz w:val="20"/>
          <w:szCs w:val="20"/>
        </w:rPr>
      </w:pPr>
      <w:r w:rsidRPr="000A29D0">
        <w:rPr>
          <w:sz w:val="20"/>
          <w:szCs w:val="20"/>
        </w:rPr>
        <w:t xml:space="preserve">Loi de </w:t>
      </w:r>
      <w:proofErr w:type="spellStart"/>
      <w:r w:rsidRPr="000A29D0">
        <w:rPr>
          <w:sz w:val="20"/>
          <w:szCs w:val="20"/>
        </w:rPr>
        <w:t>Van’t</w:t>
      </w:r>
      <w:proofErr w:type="spellEnd"/>
      <w:r w:rsidRPr="000A29D0">
        <w:rPr>
          <w:sz w:val="20"/>
          <w:szCs w:val="20"/>
        </w:rPr>
        <w:t xml:space="preserve"> Hoff</w:t>
      </w:r>
    </w:p>
    <w:p w14:paraId="1EC90663" w14:textId="4C0BB65C" w:rsidR="000A29D0" w:rsidRPr="002C4E12" w:rsidRDefault="000A29D0" w:rsidP="000A29D0">
      <w:pPr>
        <w:spacing w:after="0" w:line="240" w:lineRule="auto"/>
        <w:ind w:left="567"/>
        <w:rPr>
          <w:color w:val="808080" w:themeColor="background1" w:themeShade="80"/>
          <w:sz w:val="20"/>
          <w:szCs w:val="20"/>
        </w:rPr>
      </w:pPr>
      <w:r w:rsidRPr="002C4E12">
        <w:rPr>
          <w:color w:val="808080" w:themeColor="background1" w:themeShade="80"/>
          <w:sz w:val="20"/>
          <w:szCs w:val="20"/>
        </w:rPr>
        <w:t>* Ce sont des dérivées normales</w:t>
      </w:r>
      <w:r w:rsidR="002C4E12" w:rsidRPr="002C4E12">
        <w:rPr>
          <w:color w:val="808080" w:themeColor="background1" w:themeShade="80"/>
          <w:sz w:val="20"/>
          <w:szCs w:val="20"/>
        </w:rPr>
        <w:t xml:space="preserve"> car cette loi ne dépend que de T</w:t>
      </w:r>
    </w:p>
    <w:p w14:paraId="0C97245D" w14:textId="1836F568" w:rsidR="006E4F6D" w:rsidRDefault="006E4F6D" w:rsidP="00B7608F">
      <w:pPr>
        <w:spacing w:after="0" w:line="240" w:lineRule="auto"/>
        <w:rPr>
          <w:sz w:val="24"/>
          <w:szCs w:val="24"/>
        </w:rPr>
      </w:pPr>
      <w:r w:rsidRPr="006E4F6D">
        <w:rPr>
          <w:sz w:val="24"/>
          <w:szCs w:val="24"/>
        </w:rPr>
        <w:t>Conclusion</w:t>
      </w:r>
    </w:p>
    <w:p w14:paraId="33935619" w14:textId="62607B9B" w:rsidR="000D5B3D" w:rsidRPr="000D5B3D" w:rsidRDefault="000D5B3D" w:rsidP="00B7608F">
      <w:pPr>
        <w:spacing w:after="0" w:line="240" w:lineRule="auto"/>
        <w:rPr>
          <w:sz w:val="20"/>
          <w:szCs w:val="20"/>
        </w:rPr>
      </w:pPr>
      <w:r w:rsidRPr="000D5B3D">
        <w:rPr>
          <w:sz w:val="20"/>
          <w:szCs w:val="20"/>
        </w:rPr>
        <w:t>Etude de la cinétique complémentaire à l’étude thermodynamique</w:t>
      </w:r>
    </w:p>
    <w:p w14:paraId="2561123A" w14:textId="1804FDAF" w:rsidR="006E4F6D" w:rsidRPr="006E4F6D" w:rsidRDefault="006E4F6D" w:rsidP="00B7608F">
      <w:pPr>
        <w:spacing w:after="0" w:line="240" w:lineRule="auto"/>
        <w:rPr>
          <w:sz w:val="24"/>
          <w:szCs w:val="24"/>
        </w:rPr>
      </w:pPr>
    </w:p>
    <w:p w14:paraId="35A9EF52" w14:textId="77777777" w:rsidR="000D5B3D" w:rsidRDefault="000D5B3D" w:rsidP="000D5B3D">
      <w:pPr>
        <w:spacing w:after="0" w:line="240" w:lineRule="auto"/>
        <w:rPr>
          <w:b/>
          <w:bCs/>
          <w:sz w:val="24"/>
          <w:szCs w:val="24"/>
        </w:rPr>
      </w:pPr>
      <w:r>
        <w:rPr>
          <w:b/>
          <w:bCs/>
          <w:sz w:val="24"/>
          <w:szCs w:val="24"/>
        </w:rPr>
        <w:t xml:space="preserve">Questions et commentaires généraux </w:t>
      </w:r>
      <w:r w:rsidRPr="006E4F6D">
        <w:rPr>
          <w:b/>
          <w:bCs/>
          <w:sz w:val="24"/>
          <w:szCs w:val="24"/>
        </w:rPr>
        <w:t>:</w:t>
      </w:r>
    </w:p>
    <w:p w14:paraId="0E2E8C1B" w14:textId="043095EE" w:rsidR="00B7608F" w:rsidRPr="000D5B3D" w:rsidRDefault="00B55CE8" w:rsidP="00285E03">
      <w:pPr>
        <w:pStyle w:val="Paragraphedeliste"/>
        <w:numPr>
          <w:ilvl w:val="0"/>
          <w:numId w:val="4"/>
        </w:numPr>
        <w:spacing w:after="0" w:line="240" w:lineRule="auto"/>
        <w:jc w:val="both"/>
        <w:rPr>
          <w:sz w:val="24"/>
          <w:szCs w:val="24"/>
        </w:rPr>
      </w:pPr>
      <w:r>
        <w:rPr>
          <w:sz w:val="20"/>
          <w:szCs w:val="20"/>
        </w:rPr>
        <w:t>Comment définir la constante de réaction</w:t>
      </w:r>
      <w:r w:rsidR="000D5B3D" w:rsidRPr="000D5B3D">
        <w:rPr>
          <w:sz w:val="20"/>
          <w:szCs w:val="20"/>
        </w:rPr>
        <w:t xml:space="preserve"> ? </w:t>
      </w:r>
      <w:r>
        <w:rPr>
          <w:color w:val="808080" w:themeColor="background1" w:themeShade="80"/>
          <w:sz w:val="20"/>
          <w:szCs w:val="20"/>
        </w:rPr>
        <w:t>K est défini par définition de l’enthalpie libre standard</w:t>
      </w:r>
      <w:r w:rsidR="00285E03">
        <w:rPr>
          <w:color w:val="808080" w:themeColor="background1" w:themeShade="80"/>
          <w:sz w:val="20"/>
          <w:szCs w:val="20"/>
        </w:rPr>
        <w:t xml:space="preserve"> de réaction qui vaut -</w:t>
      </w:r>
      <w:proofErr w:type="spellStart"/>
      <w:r w:rsidR="00285E03">
        <w:rPr>
          <w:color w:val="808080" w:themeColor="background1" w:themeShade="80"/>
          <w:sz w:val="20"/>
          <w:szCs w:val="20"/>
        </w:rPr>
        <w:t>RTlnK</w:t>
      </w:r>
      <w:proofErr w:type="spellEnd"/>
    </w:p>
    <w:p w14:paraId="18C7D075" w14:textId="43AB3633" w:rsidR="000D5B3D" w:rsidRPr="00285E03" w:rsidRDefault="00B55CE8" w:rsidP="00285E03">
      <w:pPr>
        <w:pStyle w:val="Paragraphedeliste"/>
        <w:numPr>
          <w:ilvl w:val="0"/>
          <w:numId w:val="4"/>
        </w:numPr>
        <w:spacing w:after="0" w:line="240" w:lineRule="auto"/>
        <w:jc w:val="both"/>
        <w:rPr>
          <w:color w:val="808080" w:themeColor="background1" w:themeShade="80"/>
          <w:sz w:val="24"/>
          <w:szCs w:val="24"/>
        </w:rPr>
      </w:pPr>
      <w:r>
        <w:rPr>
          <w:sz w:val="20"/>
          <w:szCs w:val="20"/>
        </w:rPr>
        <w:t>Comment accède-t-on à sa valeur ?</w:t>
      </w:r>
      <w:r w:rsidR="00285E03">
        <w:rPr>
          <w:sz w:val="20"/>
          <w:szCs w:val="20"/>
        </w:rPr>
        <w:t xml:space="preserve"> </w:t>
      </w:r>
      <w:r w:rsidR="00285E03" w:rsidRPr="00285E03">
        <w:rPr>
          <w:color w:val="808080" w:themeColor="background1" w:themeShade="80"/>
          <w:sz w:val="20"/>
          <w:szCs w:val="20"/>
        </w:rPr>
        <w:t>Expérimentalement, on met un système connu à l’équilibre et on calcule Q et à l’équilibre Q=K</w:t>
      </w:r>
    </w:p>
    <w:p w14:paraId="57DACEA6" w14:textId="297DBFB3" w:rsidR="00B55CE8" w:rsidRPr="00B55CE8" w:rsidRDefault="00B55CE8" w:rsidP="00285E03">
      <w:pPr>
        <w:pStyle w:val="Paragraphedeliste"/>
        <w:numPr>
          <w:ilvl w:val="0"/>
          <w:numId w:val="4"/>
        </w:numPr>
        <w:spacing w:after="0" w:line="240" w:lineRule="auto"/>
        <w:jc w:val="both"/>
        <w:rPr>
          <w:sz w:val="24"/>
          <w:szCs w:val="24"/>
        </w:rPr>
      </w:pPr>
      <w:r>
        <w:rPr>
          <w:sz w:val="20"/>
          <w:szCs w:val="20"/>
        </w:rPr>
        <w:t>Quel est l’intérêt de l’affinité chimique ?</w:t>
      </w:r>
      <w:r w:rsidR="00285E03">
        <w:rPr>
          <w:sz w:val="20"/>
          <w:szCs w:val="20"/>
        </w:rPr>
        <w:t xml:space="preserve"> </w:t>
      </w:r>
      <w:r w:rsidR="00285E03" w:rsidRPr="00285E03">
        <w:rPr>
          <w:color w:val="808080" w:themeColor="background1" w:themeShade="80"/>
          <w:sz w:val="20"/>
          <w:szCs w:val="20"/>
        </w:rPr>
        <w:t>Dans la pratique, on utilisa pas l’affinité chimique. Elle est liée aux autres grandeurs thermodynamique et c’est là qu’elle présente un intérêt avec H et F</w:t>
      </w:r>
    </w:p>
    <w:p w14:paraId="727B8948" w14:textId="3A8E75E4" w:rsidR="00B55CE8" w:rsidRPr="00285E03" w:rsidRDefault="00B55CE8" w:rsidP="00285E03">
      <w:pPr>
        <w:pStyle w:val="Paragraphedeliste"/>
        <w:numPr>
          <w:ilvl w:val="0"/>
          <w:numId w:val="4"/>
        </w:numPr>
        <w:spacing w:after="0" w:line="240" w:lineRule="auto"/>
        <w:jc w:val="both"/>
        <w:rPr>
          <w:color w:val="808080" w:themeColor="background1" w:themeShade="80"/>
          <w:sz w:val="24"/>
          <w:szCs w:val="24"/>
        </w:rPr>
      </w:pPr>
      <w:r>
        <w:rPr>
          <w:sz w:val="20"/>
          <w:szCs w:val="20"/>
        </w:rPr>
        <w:t>Peut-on définir l’affinité chimique à partir de l’enthalpie libre de réaction ?</w:t>
      </w:r>
      <w:r w:rsidR="00285E03">
        <w:rPr>
          <w:sz w:val="20"/>
          <w:szCs w:val="20"/>
        </w:rPr>
        <w:t xml:space="preserve"> </w:t>
      </w:r>
      <w:r w:rsidR="00285E03" w:rsidRPr="00285E03">
        <w:rPr>
          <w:color w:val="808080" w:themeColor="background1" w:themeShade="80"/>
          <w:sz w:val="20"/>
          <w:szCs w:val="20"/>
        </w:rPr>
        <w:t>On peut la définition à partir de l’enthalpie libre de réaction et construire la leçon dans le sens inverse</w:t>
      </w:r>
    </w:p>
    <w:p w14:paraId="26487385" w14:textId="64D4B8E6" w:rsidR="00B55CE8" w:rsidRPr="00B55CE8" w:rsidRDefault="00B55CE8" w:rsidP="00285E03">
      <w:pPr>
        <w:pStyle w:val="Paragraphedeliste"/>
        <w:numPr>
          <w:ilvl w:val="0"/>
          <w:numId w:val="4"/>
        </w:numPr>
        <w:spacing w:after="0" w:line="240" w:lineRule="auto"/>
        <w:jc w:val="both"/>
        <w:rPr>
          <w:sz w:val="24"/>
          <w:szCs w:val="24"/>
        </w:rPr>
      </w:pPr>
      <w:r>
        <w:rPr>
          <w:sz w:val="20"/>
          <w:szCs w:val="20"/>
        </w:rPr>
        <w:t>Quel est le lien entre l’affinité chimique et les autres grandeurs thermo ?</w:t>
      </w:r>
      <w:r w:rsidR="00B32FD5">
        <w:rPr>
          <w:sz w:val="20"/>
          <w:szCs w:val="20"/>
        </w:rPr>
        <w:t xml:space="preserve"> </w:t>
      </w:r>
      <w:r w:rsidR="00B32FD5" w:rsidRPr="00B32FD5">
        <w:rPr>
          <w:color w:val="808080" w:themeColor="background1" w:themeShade="80"/>
          <w:sz w:val="20"/>
          <w:szCs w:val="20"/>
        </w:rPr>
        <w:t>L’affinité chimique c’est l’opposé de la dérivée partielle de chaque grandeurs par l’avancement en gardant deux paramètres constants</w:t>
      </w:r>
    </w:p>
    <w:p w14:paraId="6F5A5983" w14:textId="09C4E314" w:rsidR="00B55CE8" w:rsidRPr="00B32FD5" w:rsidRDefault="00B55CE8" w:rsidP="00285E03">
      <w:pPr>
        <w:pStyle w:val="Paragraphedeliste"/>
        <w:numPr>
          <w:ilvl w:val="0"/>
          <w:numId w:val="4"/>
        </w:numPr>
        <w:spacing w:after="0" w:line="240" w:lineRule="auto"/>
        <w:jc w:val="both"/>
        <w:rPr>
          <w:color w:val="808080" w:themeColor="background1" w:themeShade="80"/>
          <w:sz w:val="24"/>
          <w:szCs w:val="24"/>
        </w:rPr>
      </w:pPr>
      <w:r>
        <w:rPr>
          <w:sz w:val="20"/>
          <w:szCs w:val="20"/>
        </w:rPr>
        <w:t>Qu’est-ce que l’état standard ?</w:t>
      </w:r>
      <w:r w:rsidR="00B32FD5">
        <w:rPr>
          <w:sz w:val="20"/>
          <w:szCs w:val="20"/>
        </w:rPr>
        <w:t xml:space="preserve"> </w:t>
      </w:r>
      <w:r w:rsidR="00B32FD5" w:rsidRPr="00B32FD5">
        <w:rPr>
          <w:color w:val="808080" w:themeColor="background1" w:themeShade="80"/>
          <w:sz w:val="20"/>
          <w:szCs w:val="20"/>
        </w:rPr>
        <w:t>L’état standard d’un constituant est l’état dans lequel le constituant est stable à la pression standard P=P0=1bar et à une température T donnée. Il y a autant d’états standards que de températures.</w:t>
      </w:r>
    </w:p>
    <w:p w14:paraId="3173A8DC" w14:textId="2B645821" w:rsidR="00B55CE8" w:rsidRPr="002207FC" w:rsidRDefault="00B55CE8" w:rsidP="00285E03">
      <w:pPr>
        <w:pStyle w:val="Paragraphedeliste"/>
        <w:numPr>
          <w:ilvl w:val="0"/>
          <w:numId w:val="4"/>
        </w:numPr>
        <w:spacing w:after="0" w:line="240" w:lineRule="auto"/>
        <w:jc w:val="both"/>
        <w:rPr>
          <w:color w:val="808080" w:themeColor="background1" w:themeShade="80"/>
          <w:sz w:val="24"/>
          <w:szCs w:val="24"/>
        </w:rPr>
      </w:pPr>
      <w:r>
        <w:rPr>
          <w:sz w:val="20"/>
          <w:szCs w:val="20"/>
        </w:rPr>
        <w:t>Quel est le lien entre la variation de X et la grandeur de réaction associée ?</w:t>
      </w:r>
      <w:r w:rsidR="00B32FD5">
        <w:rPr>
          <w:sz w:val="20"/>
          <w:szCs w:val="20"/>
        </w:rPr>
        <w:t xml:space="preserve"> </w:t>
      </w:r>
      <w:r w:rsidR="00B32FD5" w:rsidRPr="002207FC">
        <w:rPr>
          <w:color w:val="808080" w:themeColor="background1" w:themeShade="80"/>
          <w:sz w:val="20"/>
          <w:szCs w:val="20"/>
        </w:rPr>
        <w:t>La variation de X est l’intégrale sur l’avancement de la grandeur de réaction</w:t>
      </w:r>
    </w:p>
    <w:p w14:paraId="49049781" w14:textId="3BE4D53B" w:rsidR="00B55CE8" w:rsidRPr="00B32FD5" w:rsidRDefault="00B55CE8" w:rsidP="00285E03">
      <w:pPr>
        <w:pStyle w:val="Paragraphedeliste"/>
        <w:numPr>
          <w:ilvl w:val="0"/>
          <w:numId w:val="4"/>
        </w:numPr>
        <w:spacing w:after="0" w:line="240" w:lineRule="auto"/>
        <w:jc w:val="both"/>
        <w:rPr>
          <w:color w:val="808080" w:themeColor="background1" w:themeShade="80"/>
          <w:sz w:val="24"/>
          <w:szCs w:val="24"/>
        </w:rPr>
      </w:pPr>
      <w:r>
        <w:rPr>
          <w:sz w:val="20"/>
          <w:szCs w:val="20"/>
        </w:rPr>
        <w:t>Est-ce que la relation entre la variation d’enthalpie libre et l’enthalpie libre de réaction est facile à intégrer ?</w:t>
      </w:r>
      <w:r w:rsidR="00B32FD5">
        <w:rPr>
          <w:sz w:val="20"/>
          <w:szCs w:val="20"/>
        </w:rPr>
        <w:t xml:space="preserve"> </w:t>
      </w:r>
      <w:r w:rsidR="00B32FD5" w:rsidRPr="00B32FD5">
        <w:rPr>
          <w:color w:val="808080" w:themeColor="background1" w:themeShade="80"/>
          <w:sz w:val="20"/>
          <w:szCs w:val="20"/>
        </w:rPr>
        <w:t>Non car l’enthalpie libre de réaction dépend fortement de l’avancement</w:t>
      </w:r>
    </w:p>
    <w:p w14:paraId="02D457A5" w14:textId="557CE7CC" w:rsidR="00B55CE8" w:rsidRPr="00B32FD5" w:rsidRDefault="00B55CE8" w:rsidP="00285E03">
      <w:pPr>
        <w:pStyle w:val="Paragraphedeliste"/>
        <w:numPr>
          <w:ilvl w:val="0"/>
          <w:numId w:val="4"/>
        </w:numPr>
        <w:spacing w:after="0" w:line="240" w:lineRule="auto"/>
        <w:jc w:val="both"/>
        <w:rPr>
          <w:color w:val="808080" w:themeColor="background1" w:themeShade="80"/>
          <w:sz w:val="24"/>
          <w:szCs w:val="24"/>
        </w:rPr>
      </w:pPr>
      <w:r>
        <w:rPr>
          <w:sz w:val="20"/>
          <w:szCs w:val="20"/>
        </w:rPr>
        <w:t>Quelles grandeurs de réactions ne dépendent pas de l’avancement ?</w:t>
      </w:r>
      <w:r w:rsidR="00B32FD5">
        <w:rPr>
          <w:sz w:val="20"/>
          <w:szCs w:val="20"/>
        </w:rPr>
        <w:t xml:space="preserve"> </w:t>
      </w:r>
      <w:r w:rsidR="00B32FD5" w:rsidRPr="00B32FD5">
        <w:rPr>
          <w:color w:val="808080" w:themeColor="background1" w:themeShade="80"/>
          <w:sz w:val="20"/>
          <w:szCs w:val="20"/>
        </w:rPr>
        <w:t>L’enthalpie</w:t>
      </w:r>
      <w:r w:rsidR="00B32FD5">
        <w:rPr>
          <w:color w:val="808080" w:themeColor="background1" w:themeShade="80"/>
          <w:sz w:val="20"/>
          <w:szCs w:val="20"/>
        </w:rPr>
        <w:t> : l’enthalpie de réaction vaut plus ou moins la variation d’enthalpie</w:t>
      </w:r>
    </w:p>
    <w:p w14:paraId="4FA93E5E" w14:textId="230FF281" w:rsidR="00B55CE8" w:rsidRPr="002207FC" w:rsidRDefault="00B55CE8" w:rsidP="00285E03">
      <w:pPr>
        <w:pStyle w:val="Paragraphedeliste"/>
        <w:numPr>
          <w:ilvl w:val="0"/>
          <w:numId w:val="4"/>
        </w:numPr>
        <w:spacing w:after="0" w:line="240" w:lineRule="auto"/>
        <w:jc w:val="both"/>
        <w:rPr>
          <w:color w:val="808080" w:themeColor="background1" w:themeShade="80"/>
          <w:sz w:val="24"/>
          <w:szCs w:val="24"/>
        </w:rPr>
      </w:pPr>
      <w:r>
        <w:rPr>
          <w:sz w:val="20"/>
          <w:szCs w:val="20"/>
        </w:rPr>
        <w:t>Pourquoi l’activité d’un solvant vaut 1 ?</w:t>
      </w:r>
      <w:r w:rsidR="00B32FD5">
        <w:rPr>
          <w:sz w:val="20"/>
          <w:szCs w:val="20"/>
        </w:rPr>
        <w:t xml:space="preserve"> </w:t>
      </w:r>
      <w:r w:rsidR="00B32FD5" w:rsidRPr="002207FC">
        <w:rPr>
          <w:color w:val="808080" w:themeColor="background1" w:themeShade="80"/>
          <w:sz w:val="20"/>
          <w:szCs w:val="20"/>
        </w:rPr>
        <w:t>On considère le solvant comme un corps pur car le soluté est très dilué et n’a donc pas d’interaction. Le solvant est traité à part du soluté</w:t>
      </w:r>
    </w:p>
    <w:p w14:paraId="33F0FA26" w14:textId="38BE70B9" w:rsidR="00B55CE8" w:rsidRPr="002207FC" w:rsidRDefault="00B55CE8" w:rsidP="00285E03">
      <w:pPr>
        <w:pStyle w:val="Paragraphedeliste"/>
        <w:numPr>
          <w:ilvl w:val="0"/>
          <w:numId w:val="4"/>
        </w:numPr>
        <w:spacing w:after="0" w:line="240" w:lineRule="auto"/>
        <w:jc w:val="both"/>
        <w:rPr>
          <w:color w:val="808080" w:themeColor="background1" w:themeShade="80"/>
          <w:sz w:val="24"/>
          <w:szCs w:val="24"/>
        </w:rPr>
      </w:pPr>
      <w:r>
        <w:rPr>
          <w:sz w:val="20"/>
          <w:szCs w:val="20"/>
        </w:rPr>
        <w:t>L’activité d’un solide est-elle toujours égale à 1 ?</w:t>
      </w:r>
      <w:r w:rsidR="00B32FD5">
        <w:rPr>
          <w:sz w:val="20"/>
          <w:szCs w:val="20"/>
        </w:rPr>
        <w:t xml:space="preserve"> </w:t>
      </w:r>
      <w:r w:rsidR="00B32FD5" w:rsidRPr="002207FC">
        <w:rPr>
          <w:color w:val="808080" w:themeColor="background1" w:themeShade="80"/>
          <w:sz w:val="20"/>
          <w:szCs w:val="20"/>
        </w:rPr>
        <w:t>L’activité d’un solide est très souvent égale à 1</w:t>
      </w:r>
      <w:r w:rsidR="002207FC" w:rsidRPr="002207FC">
        <w:rPr>
          <w:color w:val="808080" w:themeColor="background1" w:themeShade="80"/>
          <w:sz w:val="20"/>
          <w:szCs w:val="20"/>
        </w:rPr>
        <w:t xml:space="preserve"> car pour un solide est considéré comme incompressible, la pression a donc peut d’effet et l’activité est prise à 1. La seule exception est le diamant</w:t>
      </w:r>
    </w:p>
    <w:p w14:paraId="2187A9EE" w14:textId="35BB5A95" w:rsidR="00B55CE8" w:rsidRPr="00B55CE8" w:rsidRDefault="00B55CE8" w:rsidP="00285E03">
      <w:pPr>
        <w:pStyle w:val="Paragraphedeliste"/>
        <w:numPr>
          <w:ilvl w:val="0"/>
          <w:numId w:val="4"/>
        </w:numPr>
        <w:spacing w:after="0" w:line="240" w:lineRule="auto"/>
        <w:jc w:val="both"/>
        <w:rPr>
          <w:sz w:val="24"/>
          <w:szCs w:val="24"/>
        </w:rPr>
      </w:pPr>
      <w:r>
        <w:rPr>
          <w:sz w:val="20"/>
          <w:szCs w:val="20"/>
        </w:rPr>
        <w:t>Quel est l’état de référence pour un solvant ?</w:t>
      </w:r>
      <w:r w:rsidR="002207FC">
        <w:rPr>
          <w:sz w:val="20"/>
          <w:szCs w:val="20"/>
        </w:rPr>
        <w:t xml:space="preserve"> </w:t>
      </w:r>
      <w:r w:rsidR="002207FC" w:rsidRPr="002207FC">
        <w:rPr>
          <w:color w:val="808080" w:themeColor="background1" w:themeShade="80"/>
          <w:sz w:val="20"/>
          <w:szCs w:val="20"/>
        </w:rPr>
        <w:t>1</w:t>
      </w:r>
    </w:p>
    <w:p w14:paraId="7F2F26D9" w14:textId="6986A61A" w:rsidR="00B55CE8" w:rsidRPr="002207FC" w:rsidRDefault="00B55CE8" w:rsidP="00285E03">
      <w:pPr>
        <w:pStyle w:val="Paragraphedeliste"/>
        <w:numPr>
          <w:ilvl w:val="0"/>
          <w:numId w:val="4"/>
        </w:numPr>
        <w:spacing w:after="0" w:line="240" w:lineRule="auto"/>
        <w:jc w:val="both"/>
        <w:rPr>
          <w:sz w:val="24"/>
          <w:szCs w:val="24"/>
        </w:rPr>
      </w:pPr>
      <w:r>
        <w:rPr>
          <w:sz w:val="20"/>
          <w:szCs w:val="20"/>
        </w:rPr>
        <w:t>Pourquoi l’activité d’un gaz parfait vaut sa pression partielle ?</w:t>
      </w:r>
      <w:r w:rsidR="002207FC">
        <w:rPr>
          <w:sz w:val="20"/>
          <w:szCs w:val="20"/>
        </w:rPr>
        <w:t xml:space="preserve"> </w:t>
      </w:r>
      <w:r w:rsidR="002207FC">
        <w:rPr>
          <w:color w:val="808080" w:themeColor="background1" w:themeShade="80"/>
          <w:sz w:val="20"/>
          <w:szCs w:val="20"/>
        </w:rPr>
        <w:t>S</w:t>
      </w:r>
      <w:r w:rsidR="002207FC" w:rsidRPr="002207FC">
        <w:rPr>
          <w:color w:val="808080" w:themeColor="background1" w:themeShade="80"/>
          <w:sz w:val="20"/>
          <w:szCs w:val="20"/>
        </w:rPr>
        <w:t>i on intègre la dérivée partielle du potentiel chimique d’un gaz par la pression qui vaut V, on trouve que l’activité vaut P</w:t>
      </w:r>
    </w:p>
    <w:p w14:paraId="6D9F330C" w14:textId="48511A84" w:rsidR="002207FC" w:rsidRPr="002207FC" w:rsidRDefault="002207FC" w:rsidP="00285E03">
      <w:pPr>
        <w:pStyle w:val="Paragraphedeliste"/>
        <w:numPr>
          <w:ilvl w:val="0"/>
          <w:numId w:val="4"/>
        </w:numPr>
        <w:spacing w:after="0" w:line="240" w:lineRule="auto"/>
        <w:jc w:val="both"/>
        <w:rPr>
          <w:sz w:val="24"/>
          <w:szCs w:val="24"/>
        </w:rPr>
      </w:pPr>
      <w:r>
        <w:rPr>
          <w:sz w:val="20"/>
          <w:szCs w:val="20"/>
        </w:rPr>
        <w:t xml:space="preserve">Le but de la leçon est de parler de l’enthalpie libre de réaction et de </w:t>
      </w:r>
      <w:proofErr w:type="spellStart"/>
      <w:r>
        <w:rPr>
          <w:sz w:val="20"/>
          <w:szCs w:val="20"/>
        </w:rPr>
        <w:t>RTlnQ</w:t>
      </w:r>
      <w:proofErr w:type="spellEnd"/>
    </w:p>
    <w:p w14:paraId="6A731331" w14:textId="77777777" w:rsidR="002207FC" w:rsidRPr="002207FC" w:rsidRDefault="002207FC" w:rsidP="002207FC">
      <w:pPr>
        <w:spacing w:after="0" w:line="240" w:lineRule="auto"/>
        <w:jc w:val="both"/>
        <w:rPr>
          <w:sz w:val="24"/>
          <w:szCs w:val="24"/>
        </w:rPr>
      </w:pPr>
    </w:p>
    <w:p w14:paraId="612CC8A7" w14:textId="0E1AAAFA" w:rsidR="00B7608F" w:rsidRPr="006E4F6D" w:rsidRDefault="00B7608F" w:rsidP="00B7608F">
      <w:pPr>
        <w:spacing w:after="0" w:line="240" w:lineRule="auto"/>
        <w:rPr>
          <w:sz w:val="24"/>
          <w:szCs w:val="24"/>
        </w:rPr>
      </w:pPr>
    </w:p>
    <w:p w14:paraId="301DF969" w14:textId="4CBAC60C" w:rsidR="00B7608F" w:rsidRDefault="00B7608F" w:rsidP="00B7608F">
      <w:pPr>
        <w:spacing w:after="0" w:line="240" w:lineRule="auto"/>
        <w:rPr>
          <w:sz w:val="24"/>
          <w:szCs w:val="24"/>
        </w:rPr>
      </w:pPr>
    </w:p>
    <w:p w14:paraId="344C9F10" w14:textId="7A7F0772" w:rsidR="002C4E12" w:rsidRDefault="002C4E12" w:rsidP="00B7608F">
      <w:pPr>
        <w:spacing w:after="0" w:line="240" w:lineRule="auto"/>
        <w:rPr>
          <w:sz w:val="24"/>
          <w:szCs w:val="24"/>
        </w:rPr>
      </w:pPr>
    </w:p>
    <w:p w14:paraId="764D8A0F" w14:textId="17B66626" w:rsidR="002C4E12" w:rsidRDefault="002C4E12" w:rsidP="00B7608F">
      <w:pPr>
        <w:spacing w:after="0" w:line="240" w:lineRule="auto"/>
        <w:rPr>
          <w:sz w:val="24"/>
          <w:szCs w:val="24"/>
        </w:rPr>
      </w:pPr>
    </w:p>
    <w:p w14:paraId="4B798DA8" w14:textId="113C354F" w:rsidR="002C4E12" w:rsidRDefault="002C4E12" w:rsidP="00B7608F">
      <w:pPr>
        <w:spacing w:after="0" w:line="240" w:lineRule="auto"/>
        <w:rPr>
          <w:sz w:val="24"/>
          <w:szCs w:val="24"/>
        </w:rPr>
      </w:pPr>
    </w:p>
    <w:p w14:paraId="4DD5D1EB" w14:textId="1EE30362" w:rsidR="002C4E12" w:rsidRDefault="002C4E12" w:rsidP="00B7608F">
      <w:pPr>
        <w:spacing w:after="0" w:line="240" w:lineRule="auto"/>
        <w:rPr>
          <w:sz w:val="24"/>
          <w:szCs w:val="24"/>
        </w:rPr>
      </w:pPr>
    </w:p>
    <w:p w14:paraId="0605865F" w14:textId="1D008DBB" w:rsidR="002C4E12" w:rsidRDefault="002C4E12" w:rsidP="00B7608F">
      <w:pPr>
        <w:spacing w:after="0" w:line="240" w:lineRule="auto"/>
        <w:rPr>
          <w:sz w:val="24"/>
          <w:szCs w:val="24"/>
        </w:rPr>
      </w:pPr>
    </w:p>
    <w:p w14:paraId="394A00A5" w14:textId="67079F3E" w:rsidR="002C4E12" w:rsidRDefault="002C4E12" w:rsidP="00B7608F">
      <w:pPr>
        <w:spacing w:after="0" w:line="240" w:lineRule="auto"/>
        <w:rPr>
          <w:sz w:val="24"/>
          <w:szCs w:val="24"/>
        </w:rPr>
      </w:pPr>
    </w:p>
    <w:p w14:paraId="2A74FD8B" w14:textId="77777777" w:rsidR="002C4E12" w:rsidRPr="006E4F6D" w:rsidRDefault="002C4E12" w:rsidP="00B7608F">
      <w:pPr>
        <w:spacing w:after="0" w:line="240" w:lineRule="auto"/>
        <w:rPr>
          <w:sz w:val="24"/>
          <w:szCs w:val="24"/>
        </w:rPr>
      </w:pPr>
    </w:p>
    <w:p w14:paraId="4A480652" w14:textId="4D983512" w:rsidR="00B7608F" w:rsidRDefault="00B7608F" w:rsidP="00B7608F">
      <w:pPr>
        <w:spacing w:after="0" w:line="240" w:lineRule="auto"/>
        <w:rPr>
          <w:sz w:val="24"/>
          <w:szCs w:val="24"/>
        </w:rPr>
      </w:pPr>
    </w:p>
    <w:p w14:paraId="6338C19D" w14:textId="77777777" w:rsidR="00C25B83" w:rsidRPr="006E4F6D" w:rsidRDefault="00C25B83" w:rsidP="00B7608F">
      <w:pPr>
        <w:spacing w:after="0" w:line="240" w:lineRule="auto"/>
        <w:rPr>
          <w:sz w:val="24"/>
          <w:szCs w:val="24"/>
        </w:rPr>
      </w:pPr>
    </w:p>
    <w:p w14:paraId="699E7D67" w14:textId="68C7B676" w:rsidR="006E4F6D" w:rsidRPr="006E4F6D" w:rsidRDefault="006E4F6D" w:rsidP="006E4F6D">
      <w:pPr>
        <w:spacing w:after="0" w:line="240" w:lineRule="auto"/>
        <w:jc w:val="center"/>
        <w:rPr>
          <w:b/>
          <w:bCs/>
          <w:sz w:val="32"/>
          <w:szCs w:val="32"/>
        </w:rPr>
      </w:pPr>
      <w:r w:rsidRPr="006E4F6D">
        <w:rPr>
          <w:b/>
          <w:bCs/>
          <w:sz w:val="32"/>
          <w:szCs w:val="32"/>
        </w:rPr>
        <w:lastRenderedPageBreak/>
        <w:t>Leçon de Chimie n°</w:t>
      </w:r>
      <w:r>
        <w:rPr>
          <w:b/>
          <w:bCs/>
          <w:sz w:val="32"/>
          <w:szCs w:val="32"/>
        </w:rPr>
        <w:t>2</w:t>
      </w:r>
    </w:p>
    <w:p w14:paraId="003DBCE7" w14:textId="77777777" w:rsidR="006E4F6D" w:rsidRPr="006E4F6D" w:rsidRDefault="006E4F6D" w:rsidP="006E4F6D">
      <w:pPr>
        <w:spacing w:after="0" w:line="240" w:lineRule="auto"/>
        <w:rPr>
          <w:sz w:val="24"/>
          <w:szCs w:val="24"/>
        </w:rPr>
      </w:pPr>
    </w:p>
    <w:tbl>
      <w:tblPr>
        <w:tblStyle w:val="Grilledutableau"/>
        <w:tblW w:w="0" w:type="auto"/>
        <w:tblLook w:val="04A0" w:firstRow="1" w:lastRow="0" w:firstColumn="1" w:lastColumn="0" w:noHBand="0" w:noVBand="1"/>
      </w:tblPr>
      <w:tblGrid>
        <w:gridCol w:w="9608"/>
      </w:tblGrid>
      <w:tr w:rsidR="006E4F6D" w14:paraId="2DC6FBD4" w14:textId="77777777" w:rsidTr="0012244C">
        <w:tc>
          <w:tcPr>
            <w:tcW w:w="9628" w:type="dxa"/>
            <w:tcBorders>
              <w:top w:val="single" w:sz="12" w:space="0" w:color="auto"/>
              <w:left w:val="single" w:sz="12" w:space="0" w:color="auto"/>
              <w:bottom w:val="single" w:sz="12" w:space="0" w:color="auto"/>
              <w:right w:val="single" w:sz="12" w:space="0" w:color="auto"/>
            </w:tcBorders>
          </w:tcPr>
          <w:p w14:paraId="5B848D48" w14:textId="77777777" w:rsidR="006E4F6D" w:rsidRDefault="006E4F6D" w:rsidP="0012244C">
            <w:pPr>
              <w:jc w:val="center"/>
            </w:pPr>
          </w:p>
          <w:p w14:paraId="072CF92C" w14:textId="690EC1A1" w:rsidR="006E4F6D" w:rsidRPr="006E4F6D" w:rsidRDefault="006E4F6D" w:rsidP="0012244C">
            <w:pPr>
              <w:jc w:val="center"/>
              <w:rPr>
                <w:sz w:val="28"/>
                <w:szCs w:val="28"/>
              </w:rPr>
            </w:pPr>
            <w:r w:rsidRPr="006E4F6D">
              <w:rPr>
                <w:b/>
                <w:bCs/>
                <w:sz w:val="28"/>
                <w:szCs w:val="28"/>
                <w:u w:val="single"/>
              </w:rPr>
              <w:t>Titre</w:t>
            </w:r>
            <w:r w:rsidRPr="006E4F6D">
              <w:rPr>
                <w:sz w:val="28"/>
                <w:szCs w:val="28"/>
              </w:rPr>
              <w:t xml:space="preserve"> : </w:t>
            </w:r>
            <w:r w:rsidR="00102062">
              <w:rPr>
                <w:sz w:val="28"/>
                <w:szCs w:val="28"/>
              </w:rPr>
              <w:t>Diagramme d’orbitales moléculaire de molécules type AB</w:t>
            </w:r>
          </w:p>
          <w:p w14:paraId="635FD211" w14:textId="784CDC0C" w:rsidR="006E4F6D" w:rsidRPr="006E4F6D" w:rsidRDefault="006E4F6D" w:rsidP="0012244C">
            <w:pPr>
              <w:jc w:val="center"/>
              <w:rPr>
                <w:sz w:val="28"/>
                <w:szCs w:val="28"/>
              </w:rPr>
            </w:pPr>
            <w:r w:rsidRPr="006E4F6D">
              <w:rPr>
                <w:b/>
                <w:bCs/>
                <w:sz w:val="28"/>
                <w:szCs w:val="28"/>
                <w:u w:val="single"/>
              </w:rPr>
              <w:t>Elément imposé</w:t>
            </w:r>
            <w:r w:rsidRPr="006E4F6D">
              <w:rPr>
                <w:sz w:val="28"/>
                <w:szCs w:val="28"/>
              </w:rPr>
              <w:t xml:space="preserve"> : </w:t>
            </w:r>
            <w:r w:rsidR="00102062">
              <w:rPr>
                <w:sz w:val="28"/>
                <w:szCs w:val="28"/>
              </w:rPr>
              <w:t>N</w:t>
            </w:r>
            <w:r w:rsidR="00102062" w:rsidRPr="00102062">
              <w:rPr>
                <w:sz w:val="28"/>
                <w:szCs w:val="28"/>
                <w:vertAlign w:val="subscript"/>
              </w:rPr>
              <w:t>2</w:t>
            </w:r>
          </w:p>
          <w:p w14:paraId="6E0AC225" w14:textId="77777777" w:rsidR="006E4F6D" w:rsidRDefault="006E4F6D" w:rsidP="0012244C"/>
        </w:tc>
      </w:tr>
    </w:tbl>
    <w:p w14:paraId="45B7CD8E" w14:textId="77777777" w:rsidR="006E4F6D" w:rsidRDefault="006E4F6D" w:rsidP="006E4F6D">
      <w:pPr>
        <w:spacing w:after="0" w:line="240" w:lineRule="auto"/>
      </w:pPr>
    </w:p>
    <w:p w14:paraId="37559CC0" w14:textId="77777777" w:rsidR="006E4F6D" w:rsidRPr="006E4F6D" w:rsidRDefault="006E4F6D" w:rsidP="006E4F6D">
      <w:pPr>
        <w:spacing w:after="0" w:line="240" w:lineRule="auto"/>
        <w:rPr>
          <w:sz w:val="24"/>
          <w:szCs w:val="24"/>
        </w:rPr>
      </w:pPr>
    </w:p>
    <w:p w14:paraId="6A6B3542" w14:textId="77777777" w:rsidR="006E4F6D" w:rsidRPr="006E4F6D" w:rsidRDefault="006E4F6D" w:rsidP="006E4F6D">
      <w:pPr>
        <w:spacing w:after="0" w:line="240" w:lineRule="auto"/>
        <w:rPr>
          <w:sz w:val="24"/>
          <w:szCs w:val="24"/>
        </w:rPr>
      </w:pPr>
      <w:r w:rsidRPr="006E4F6D">
        <w:rPr>
          <w:b/>
          <w:bCs/>
          <w:sz w:val="24"/>
          <w:szCs w:val="24"/>
        </w:rPr>
        <w:t>Références bibliographiques :</w:t>
      </w:r>
      <w:r w:rsidRPr="006E4F6D">
        <w:rPr>
          <w:sz w:val="24"/>
          <w:szCs w:val="24"/>
        </w:rPr>
        <w:t xml:space="preserve"> </w:t>
      </w:r>
    </w:p>
    <w:p w14:paraId="2DE71811" w14:textId="32F97697" w:rsidR="006E4F6D" w:rsidRPr="006E4F6D" w:rsidRDefault="006E4F6D" w:rsidP="006E4F6D">
      <w:pPr>
        <w:spacing w:after="0" w:line="240" w:lineRule="auto"/>
        <w:rPr>
          <w:sz w:val="24"/>
          <w:szCs w:val="24"/>
        </w:rPr>
      </w:pPr>
      <w:r w:rsidRPr="006E4F6D">
        <w:rPr>
          <w:sz w:val="24"/>
          <w:szCs w:val="24"/>
        </w:rPr>
        <w:t xml:space="preserve">   [1] </w:t>
      </w:r>
      <w:r w:rsidR="008C3361">
        <w:rPr>
          <w:sz w:val="24"/>
          <w:szCs w:val="24"/>
        </w:rPr>
        <w:t xml:space="preserve">Jean, Y., </w:t>
      </w:r>
      <w:proofErr w:type="spellStart"/>
      <w:r w:rsidR="008C3361">
        <w:rPr>
          <w:sz w:val="24"/>
          <w:szCs w:val="24"/>
        </w:rPr>
        <w:t>Volatron</w:t>
      </w:r>
      <w:proofErr w:type="spellEnd"/>
      <w:r w:rsidR="008C3361">
        <w:rPr>
          <w:sz w:val="24"/>
          <w:szCs w:val="24"/>
        </w:rPr>
        <w:t>, F.</w:t>
      </w:r>
      <w:r w:rsidRPr="006E4F6D">
        <w:rPr>
          <w:sz w:val="24"/>
          <w:szCs w:val="24"/>
        </w:rPr>
        <w:t xml:space="preserve">, </w:t>
      </w:r>
      <w:r w:rsidR="008C3361">
        <w:rPr>
          <w:i/>
          <w:iCs/>
          <w:sz w:val="24"/>
          <w:szCs w:val="24"/>
        </w:rPr>
        <w:t>Structure électronique des molécules : de l’atome aux molécules simples</w:t>
      </w:r>
      <w:r w:rsidRPr="006E4F6D">
        <w:rPr>
          <w:sz w:val="24"/>
          <w:szCs w:val="24"/>
        </w:rPr>
        <w:t xml:space="preserve">, éditions </w:t>
      </w:r>
      <w:r w:rsidR="008C3361">
        <w:rPr>
          <w:sz w:val="24"/>
          <w:szCs w:val="24"/>
        </w:rPr>
        <w:t>Dunod</w:t>
      </w:r>
    </w:p>
    <w:p w14:paraId="15931E05" w14:textId="77777777" w:rsidR="006E4F6D" w:rsidRPr="006E4F6D" w:rsidRDefault="006E4F6D" w:rsidP="006E4F6D">
      <w:pPr>
        <w:spacing w:after="0" w:line="240" w:lineRule="auto"/>
        <w:rPr>
          <w:sz w:val="24"/>
          <w:szCs w:val="24"/>
        </w:rPr>
      </w:pPr>
      <w:r w:rsidRPr="006E4F6D">
        <w:rPr>
          <w:sz w:val="24"/>
          <w:szCs w:val="24"/>
        </w:rPr>
        <w:t xml:space="preserve">   [2] Fosset, B, </w:t>
      </w:r>
      <w:r w:rsidRPr="006E4F6D">
        <w:rPr>
          <w:i/>
          <w:iCs/>
          <w:sz w:val="24"/>
          <w:szCs w:val="24"/>
        </w:rPr>
        <w:t>Chimie tout-en-un PC/PC*</w:t>
      </w:r>
      <w:r w:rsidRPr="006E4F6D">
        <w:rPr>
          <w:sz w:val="24"/>
          <w:szCs w:val="24"/>
        </w:rPr>
        <w:t>, éditions Dunod</w:t>
      </w:r>
    </w:p>
    <w:p w14:paraId="47F35120" w14:textId="0AACEC4C" w:rsidR="006E4F6D" w:rsidRPr="006E4F6D" w:rsidRDefault="006E4F6D" w:rsidP="006E4F6D">
      <w:pPr>
        <w:spacing w:after="0" w:line="240" w:lineRule="auto"/>
        <w:rPr>
          <w:sz w:val="24"/>
          <w:szCs w:val="24"/>
        </w:rPr>
      </w:pPr>
      <w:r w:rsidRPr="006E4F6D">
        <w:rPr>
          <w:sz w:val="24"/>
          <w:szCs w:val="24"/>
        </w:rPr>
        <w:t xml:space="preserve">   [3] </w:t>
      </w:r>
      <w:proofErr w:type="spellStart"/>
      <w:r w:rsidR="008C3361">
        <w:rPr>
          <w:sz w:val="24"/>
          <w:szCs w:val="24"/>
        </w:rPr>
        <w:t>Lissillour</w:t>
      </w:r>
      <w:proofErr w:type="spellEnd"/>
      <w:r w:rsidR="008C3361">
        <w:rPr>
          <w:sz w:val="24"/>
          <w:szCs w:val="24"/>
        </w:rPr>
        <w:t>, R.</w:t>
      </w:r>
      <w:r w:rsidR="00DE0AA5">
        <w:rPr>
          <w:sz w:val="24"/>
          <w:szCs w:val="24"/>
        </w:rPr>
        <w:t xml:space="preserve">, Baudin, J-B., </w:t>
      </w:r>
      <w:proofErr w:type="spellStart"/>
      <w:r w:rsidR="00DE0AA5">
        <w:rPr>
          <w:sz w:val="24"/>
          <w:szCs w:val="24"/>
        </w:rPr>
        <w:t>Lahitète</w:t>
      </w:r>
      <w:proofErr w:type="spellEnd"/>
      <w:r w:rsidR="00DE0AA5">
        <w:rPr>
          <w:sz w:val="24"/>
          <w:szCs w:val="24"/>
        </w:rPr>
        <w:t xml:space="preserve">, F., </w:t>
      </w:r>
      <w:r w:rsidRPr="006E4F6D">
        <w:rPr>
          <w:i/>
          <w:iCs/>
          <w:sz w:val="24"/>
          <w:szCs w:val="24"/>
        </w:rPr>
        <w:t>Chimie tout-en-un</w:t>
      </w:r>
      <w:r w:rsidR="00DE0AA5">
        <w:rPr>
          <w:i/>
          <w:iCs/>
          <w:sz w:val="24"/>
          <w:szCs w:val="24"/>
        </w:rPr>
        <w:t xml:space="preserve"> PC/PC*</w:t>
      </w:r>
      <w:r w:rsidRPr="006E4F6D">
        <w:rPr>
          <w:sz w:val="24"/>
          <w:szCs w:val="24"/>
        </w:rPr>
        <w:t xml:space="preserve">, éditions </w:t>
      </w:r>
      <w:r w:rsidR="00DE0AA5">
        <w:rPr>
          <w:sz w:val="24"/>
          <w:szCs w:val="24"/>
        </w:rPr>
        <w:t>Dunod</w:t>
      </w:r>
    </w:p>
    <w:p w14:paraId="17A836A4" w14:textId="77777777" w:rsidR="006E4F6D" w:rsidRPr="006E4F6D" w:rsidRDefault="006E4F6D" w:rsidP="006E4F6D">
      <w:pPr>
        <w:spacing w:after="0" w:line="240" w:lineRule="auto"/>
        <w:rPr>
          <w:sz w:val="24"/>
          <w:szCs w:val="24"/>
        </w:rPr>
      </w:pPr>
    </w:p>
    <w:p w14:paraId="2B44DFBC" w14:textId="7B81C9BE" w:rsidR="006E4F6D" w:rsidRPr="006E4F6D" w:rsidRDefault="006E4F6D" w:rsidP="006E4F6D">
      <w:pPr>
        <w:spacing w:after="0" w:line="240" w:lineRule="auto"/>
        <w:rPr>
          <w:sz w:val="24"/>
          <w:szCs w:val="24"/>
        </w:rPr>
      </w:pPr>
      <w:r w:rsidRPr="006E4F6D">
        <w:rPr>
          <w:b/>
          <w:bCs/>
          <w:sz w:val="24"/>
          <w:szCs w:val="24"/>
        </w:rPr>
        <w:t>Niveau :</w:t>
      </w:r>
      <w:r w:rsidRPr="006E4F6D">
        <w:rPr>
          <w:sz w:val="24"/>
          <w:szCs w:val="24"/>
        </w:rPr>
        <w:t xml:space="preserve"> </w:t>
      </w:r>
      <w:r w:rsidR="00DE0AA5">
        <w:rPr>
          <w:sz w:val="24"/>
          <w:szCs w:val="24"/>
        </w:rPr>
        <w:t>CPGE</w:t>
      </w:r>
      <w:r w:rsidRPr="006E4F6D">
        <w:rPr>
          <w:sz w:val="24"/>
          <w:szCs w:val="24"/>
        </w:rPr>
        <w:t xml:space="preserve"> (2</w:t>
      </w:r>
      <w:r w:rsidRPr="006E4F6D">
        <w:rPr>
          <w:sz w:val="24"/>
          <w:szCs w:val="24"/>
          <w:vertAlign w:val="superscript"/>
        </w:rPr>
        <w:t>ème</w:t>
      </w:r>
      <w:r w:rsidRPr="006E4F6D">
        <w:rPr>
          <w:sz w:val="24"/>
          <w:szCs w:val="24"/>
        </w:rPr>
        <w:t xml:space="preserve"> année</w:t>
      </w:r>
      <w:r w:rsidR="00DE0AA5">
        <w:rPr>
          <w:sz w:val="24"/>
          <w:szCs w:val="24"/>
        </w:rPr>
        <w:t xml:space="preserve"> PC</w:t>
      </w:r>
      <w:r w:rsidRPr="006E4F6D">
        <w:rPr>
          <w:sz w:val="24"/>
          <w:szCs w:val="24"/>
        </w:rPr>
        <w:t>)</w:t>
      </w:r>
    </w:p>
    <w:p w14:paraId="0C4804F2" w14:textId="77777777" w:rsidR="006E4F6D" w:rsidRPr="006E4F6D" w:rsidRDefault="006E4F6D" w:rsidP="006E4F6D">
      <w:pPr>
        <w:spacing w:after="0" w:line="240" w:lineRule="auto"/>
        <w:rPr>
          <w:sz w:val="24"/>
          <w:szCs w:val="24"/>
        </w:rPr>
      </w:pPr>
    </w:p>
    <w:p w14:paraId="41F25CA1" w14:textId="77777777" w:rsidR="006E4F6D" w:rsidRPr="006E4F6D" w:rsidRDefault="006E4F6D" w:rsidP="006E4F6D">
      <w:pPr>
        <w:spacing w:after="0" w:line="240" w:lineRule="auto"/>
        <w:rPr>
          <w:b/>
          <w:bCs/>
          <w:sz w:val="24"/>
          <w:szCs w:val="24"/>
        </w:rPr>
      </w:pPr>
      <w:r w:rsidRPr="006E4F6D">
        <w:rPr>
          <w:b/>
          <w:bCs/>
          <w:sz w:val="24"/>
          <w:szCs w:val="24"/>
        </w:rPr>
        <w:t>Prérequis :</w:t>
      </w:r>
    </w:p>
    <w:p w14:paraId="09D8667B" w14:textId="5DBE1B69" w:rsidR="006E4F6D" w:rsidRPr="006E4F6D" w:rsidRDefault="006E4F6D" w:rsidP="006E4F6D">
      <w:pPr>
        <w:spacing w:after="0" w:line="240" w:lineRule="auto"/>
        <w:rPr>
          <w:sz w:val="24"/>
          <w:szCs w:val="24"/>
        </w:rPr>
      </w:pPr>
      <w:r>
        <w:rPr>
          <w:sz w:val="24"/>
          <w:szCs w:val="24"/>
        </w:rPr>
        <w:t xml:space="preserve">   - </w:t>
      </w:r>
      <w:r w:rsidR="00DE0AA5">
        <w:rPr>
          <w:sz w:val="24"/>
          <w:szCs w:val="24"/>
        </w:rPr>
        <w:t>Bases de la mécanique quantique</w:t>
      </w:r>
    </w:p>
    <w:p w14:paraId="4DE035EE" w14:textId="6CB2599D" w:rsidR="006E4F6D" w:rsidRPr="006E4F6D" w:rsidRDefault="006E4F6D" w:rsidP="006E4F6D">
      <w:pPr>
        <w:spacing w:after="0" w:line="240" w:lineRule="auto"/>
        <w:rPr>
          <w:sz w:val="24"/>
          <w:szCs w:val="24"/>
        </w:rPr>
      </w:pPr>
      <w:r>
        <w:rPr>
          <w:sz w:val="24"/>
          <w:szCs w:val="24"/>
        </w:rPr>
        <w:t xml:space="preserve">   - </w:t>
      </w:r>
      <w:r w:rsidR="00DE0AA5">
        <w:rPr>
          <w:sz w:val="24"/>
          <w:szCs w:val="24"/>
        </w:rPr>
        <w:t>Eléments d’atomistique</w:t>
      </w:r>
    </w:p>
    <w:p w14:paraId="2D81BC9C" w14:textId="0A2F7E48" w:rsidR="006E4F6D" w:rsidRPr="006E4F6D" w:rsidRDefault="006E4F6D" w:rsidP="006E4F6D">
      <w:pPr>
        <w:spacing w:after="0" w:line="240" w:lineRule="auto"/>
        <w:rPr>
          <w:sz w:val="24"/>
          <w:szCs w:val="24"/>
        </w:rPr>
      </w:pPr>
      <w:r>
        <w:rPr>
          <w:sz w:val="24"/>
          <w:szCs w:val="24"/>
        </w:rPr>
        <w:t xml:space="preserve">   - </w:t>
      </w:r>
      <w:r w:rsidR="00DE0AA5">
        <w:rPr>
          <w:sz w:val="24"/>
          <w:szCs w:val="24"/>
        </w:rPr>
        <w:t>Notion d’orbitales</w:t>
      </w:r>
    </w:p>
    <w:p w14:paraId="652D7BA5" w14:textId="77777777" w:rsidR="006E4F6D" w:rsidRPr="006E4F6D" w:rsidRDefault="006E4F6D" w:rsidP="006E4F6D">
      <w:pPr>
        <w:spacing w:after="0" w:line="240" w:lineRule="auto"/>
        <w:rPr>
          <w:sz w:val="24"/>
          <w:szCs w:val="24"/>
        </w:rPr>
      </w:pPr>
    </w:p>
    <w:p w14:paraId="1CED5404" w14:textId="77777777" w:rsidR="006E4F6D" w:rsidRPr="006E4F6D" w:rsidRDefault="006E4F6D" w:rsidP="006E4F6D">
      <w:pPr>
        <w:spacing w:after="0" w:line="240" w:lineRule="auto"/>
        <w:rPr>
          <w:sz w:val="24"/>
          <w:szCs w:val="24"/>
        </w:rPr>
      </w:pPr>
      <w:r w:rsidRPr="006E4F6D">
        <w:rPr>
          <w:b/>
          <w:bCs/>
          <w:sz w:val="24"/>
          <w:szCs w:val="24"/>
        </w:rPr>
        <w:t>Plan :</w:t>
      </w:r>
      <w:r w:rsidRPr="006E4F6D">
        <w:rPr>
          <w:sz w:val="24"/>
          <w:szCs w:val="24"/>
        </w:rPr>
        <w:t xml:space="preserve"> </w:t>
      </w:r>
    </w:p>
    <w:p w14:paraId="57BCE695" w14:textId="499172F7" w:rsidR="006E4F6D" w:rsidRDefault="006E4F6D" w:rsidP="006E4F6D">
      <w:pPr>
        <w:spacing w:after="0" w:line="240" w:lineRule="auto"/>
        <w:rPr>
          <w:sz w:val="24"/>
          <w:szCs w:val="24"/>
        </w:rPr>
      </w:pPr>
      <w:r w:rsidRPr="006E4F6D">
        <w:rPr>
          <w:sz w:val="24"/>
          <w:szCs w:val="24"/>
        </w:rPr>
        <w:t>Introduction</w:t>
      </w:r>
    </w:p>
    <w:p w14:paraId="6BF455E1" w14:textId="1AA837C8" w:rsidR="00954782" w:rsidRPr="004215C0" w:rsidRDefault="00954782" w:rsidP="004215C0">
      <w:pPr>
        <w:spacing w:after="0" w:line="240" w:lineRule="auto"/>
        <w:jc w:val="both"/>
        <w:rPr>
          <w:sz w:val="20"/>
          <w:szCs w:val="20"/>
        </w:rPr>
      </w:pPr>
      <w:r w:rsidRPr="004215C0">
        <w:rPr>
          <w:sz w:val="20"/>
          <w:szCs w:val="20"/>
        </w:rPr>
        <w:t>Le modèle de Lewis apporte dans bien des cas des résultats satisfaisants mais il est parfois incapable de rendre compte de certains faits expérimentaux. Il est possible de décrire le comportement électronique d’une molécule en utilisant un modèle quantique</w:t>
      </w:r>
      <w:r w:rsidR="004215C0" w:rsidRPr="004215C0">
        <w:rPr>
          <w:sz w:val="20"/>
          <w:szCs w:val="20"/>
        </w:rPr>
        <w:t xml:space="preserve">. Les molécules diatomiques </w:t>
      </w:r>
      <w:proofErr w:type="spellStart"/>
      <w:r w:rsidR="004215C0" w:rsidRPr="004215C0">
        <w:rPr>
          <w:sz w:val="20"/>
          <w:szCs w:val="20"/>
        </w:rPr>
        <w:t>homonucléaires</w:t>
      </w:r>
      <w:proofErr w:type="spellEnd"/>
      <w:r w:rsidR="004215C0" w:rsidRPr="004215C0">
        <w:rPr>
          <w:sz w:val="20"/>
          <w:szCs w:val="20"/>
        </w:rPr>
        <w:t xml:space="preserve"> sont les plus simples présentant un intérêt chimique.</w:t>
      </w:r>
    </w:p>
    <w:p w14:paraId="04E6C6C3" w14:textId="61633510" w:rsidR="006E4F6D" w:rsidRPr="006E4F6D" w:rsidRDefault="006E4F6D" w:rsidP="006E4F6D">
      <w:pPr>
        <w:spacing w:after="0" w:line="240" w:lineRule="auto"/>
        <w:rPr>
          <w:sz w:val="24"/>
          <w:szCs w:val="24"/>
        </w:rPr>
      </w:pPr>
      <w:r w:rsidRPr="006E4F6D">
        <w:rPr>
          <w:sz w:val="24"/>
          <w:szCs w:val="24"/>
        </w:rPr>
        <w:t xml:space="preserve">1. </w:t>
      </w:r>
      <w:r w:rsidR="00DE0AA5">
        <w:rPr>
          <w:sz w:val="24"/>
          <w:szCs w:val="24"/>
        </w:rPr>
        <w:t>Interaction de deux orbitales atomiques sur deux centres</w:t>
      </w:r>
    </w:p>
    <w:p w14:paraId="2463D825" w14:textId="4E752C90" w:rsidR="006E4F6D" w:rsidRDefault="006E4F6D" w:rsidP="006E4F6D">
      <w:pPr>
        <w:spacing w:after="0" w:line="240" w:lineRule="auto"/>
        <w:rPr>
          <w:sz w:val="24"/>
          <w:szCs w:val="24"/>
        </w:rPr>
      </w:pPr>
      <w:r w:rsidRPr="006E4F6D">
        <w:rPr>
          <w:sz w:val="24"/>
          <w:szCs w:val="24"/>
        </w:rPr>
        <w:t xml:space="preserve">   1.1. </w:t>
      </w:r>
      <w:r w:rsidR="00DE0AA5">
        <w:rPr>
          <w:sz w:val="24"/>
          <w:szCs w:val="24"/>
        </w:rPr>
        <w:t>Approximations fondamentales</w:t>
      </w:r>
    </w:p>
    <w:p w14:paraId="034FE13D" w14:textId="4E3513BA" w:rsidR="00DE0AA5" w:rsidRDefault="00DE0AA5" w:rsidP="00DE0AA5">
      <w:pPr>
        <w:spacing w:after="0" w:line="240" w:lineRule="auto"/>
        <w:rPr>
          <w:sz w:val="24"/>
          <w:szCs w:val="24"/>
        </w:rPr>
      </w:pPr>
      <w:r w:rsidRPr="006E4F6D">
        <w:rPr>
          <w:sz w:val="24"/>
          <w:szCs w:val="24"/>
        </w:rPr>
        <w:t xml:space="preserve">       </w:t>
      </w:r>
      <w:r>
        <w:rPr>
          <w:sz w:val="24"/>
          <w:szCs w:val="24"/>
        </w:rPr>
        <w:t>1</w:t>
      </w:r>
      <w:r w:rsidRPr="006E4F6D">
        <w:rPr>
          <w:sz w:val="24"/>
          <w:szCs w:val="24"/>
        </w:rPr>
        <w:t xml:space="preserve">.1.1. </w:t>
      </w:r>
      <w:r>
        <w:rPr>
          <w:sz w:val="24"/>
          <w:szCs w:val="24"/>
        </w:rPr>
        <w:t>Approximation de Born-Oppenheimer</w:t>
      </w:r>
    </w:p>
    <w:p w14:paraId="6CDBA97D" w14:textId="34E14335" w:rsidR="00DE0AA5" w:rsidRDefault="00DE0AA5" w:rsidP="00DE0AA5">
      <w:pPr>
        <w:spacing w:after="0" w:line="240" w:lineRule="auto"/>
        <w:rPr>
          <w:sz w:val="24"/>
          <w:szCs w:val="24"/>
        </w:rPr>
      </w:pPr>
      <w:r w:rsidRPr="006E4F6D">
        <w:rPr>
          <w:sz w:val="24"/>
          <w:szCs w:val="24"/>
        </w:rPr>
        <w:t xml:space="preserve">       </w:t>
      </w:r>
      <w:r>
        <w:rPr>
          <w:sz w:val="24"/>
          <w:szCs w:val="24"/>
        </w:rPr>
        <w:t xml:space="preserve">1.1.2. Approximation </w:t>
      </w:r>
      <w:proofErr w:type="spellStart"/>
      <w:r>
        <w:rPr>
          <w:sz w:val="24"/>
          <w:szCs w:val="24"/>
        </w:rPr>
        <w:t>orbitalaire</w:t>
      </w:r>
      <w:proofErr w:type="spellEnd"/>
    </w:p>
    <w:p w14:paraId="003B704D" w14:textId="54A255E7" w:rsidR="00DE0AA5" w:rsidRPr="006E4F6D" w:rsidRDefault="00DE0AA5" w:rsidP="006E4F6D">
      <w:pPr>
        <w:spacing w:after="0" w:line="240" w:lineRule="auto"/>
        <w:rPr>
          <w:sz w:val="24"/>
          <w:szCs w:val="24"/>
        </w:rPr>
      </w:pPr>
      <w:r>
        <w:rPr>
          <w:sz w:val="24"/>
          <w:szCs w:val="24"/>
        </w:rPr>
        <w:t xml:space="preserve">       1.1.3. Théorie LCAO</w:t>
      </w:r>
    </w:p>
    <w:p w14:paraId="2567CADA" w14:textId="5B94CDD4" w:rsidR="006E4F6D" w:rsidRDefault="006E4F6D" w:rsidP="006E4F6D">
      <w:pPr>
        <w:spacing w:after="0" w:line="240" w:lineRule="auto"/>
        <w:rPr>
          <w:sz w:val="24"/>
          <w:szCs w:val="24"/>
        </w:rPr>
      </w:pPr>
      <w:r w:rsidRPr="006E4F6D">
        <w:rPr>
          <w:sz w:val="24"/>
          <w:szCs w:val="24"/>
        </w:rPr>
        <w:t xml:space="preserve">   1.2. </w:t>
      </w:r>
      <w:r w:rsidR="00DE0AA5">
        <w:rPr>
          <w:sz w:val="24"/>
          <w:szCs w:val="24"/>
        </w:rPr>
        <w:t>Construction des orbitales moléculaires (OM)</w:t>
      </w:r>
    </w:p>
    <w:p w14:paraId="76A92CFB" w14:textId="0DDFEF89" w:rsidR="00DE0AA5" w:rsidRDefault="00DE0AA5" w:rsidP="006E4F6D">
      <w:pPr>
        <w:spacing w:after="0" w:line="240" w:lineRule="auto"/>
        <w:rPr>
          <w:sz w:val="24"/>
          <w:szCs w:val="24"/>
        </w:rPr>
      </w:pPr>
      <w:r>
        <w:rPr>
          <w:sz w:val="24"/>
          <w:szCs w:val="24"/>
        </w:rPr>
        <w:t xml:space="preserve">       1.2.1. Interaction de deux orbitales atomiques identiques</w:t>
      </w:r>
    </w:p>
    <w:p w14:paraId="62F50AA1" w14:textId="4CA8C8B1" w:rsidR="005612D8" w:rsidRPr="00A46178" w:rsidRDefault="005612D8" w:rsidP="00A46178">
      <w:pPr>
        <w:spacing w:after="0" w:line="240" w:lineRule="auto"/>
        <w:ind w:left="993"/>
        <w:rPr>
          <w:sz w:val="20"/>
          <w:szCs w:val="20"/>
        </w:rPr>
      </w:pPr>
      <w:r w:rsidRPr="00A46178">
        <w:rPr>
          <w:sz w:val="20"/>
          <w:szCs w:val="20"/>
        </w:rPr>
        <w:t>Développement mathématique</w:t>
      </w:r>
    </w:p>
    <w:p w14:paraId="02280CF0" w14:textId="2B09F21E" w:rsidR="005612D8" w:rsidRPr="00A46178" w:rsidRDefault="005612D8" w:rsidP="00A46178">
      <w:pPr>
        <w:spacing w:after="0" w:line="240" w:lineRule="auto"/>
        <w:ind w:left="993"/>
        <w:rPr>
          <w:sz w:val="20"/>
          <w:szCs w:val="20"/>
        </w:rPr>
      </w:pPr>
      <w:r w:rsidRPr="00A46178">
        <w:rPr>
          <w:sz w:val="20"/>
          <w:szCs w:val="20"/>
        </w:rPr>
        <w:t>Forme des OM (</w:t>
      </w:r>
      <w:proofErr w:type="spellStart"/>
      <w:r w:rsidRPr="00A46178">
        <w:rPr>
          <w:sz w:val="20"/>
          <w:szCs w:val="20"/>
        </w:rPr>
        <w:t>Volatron</w:t>
      </w:r>
      <w:proofErr w:type="spellEnd"/>
      <w:r w:rsidRPr="00A46178">
        <w:rPr>
          <w:sz w:val="20"/>
          <w:szCs w:val="20"/>
        </w:rPr>
        <w:t xml:space="preserve"> p78 - Dunod p479-480)</w:t>
      </w:r>
    </w:p>
    <w:p w14:paraId="4C15540E" w14:textId="53E761FB" w:rsidR="005612D8" w:rsidRPr="00A46178" w:rsidRDefault="005612D8" w:rsidP="00A46178">
      <w:pPr>
        <w:spacing w:after="0" w:line="240" w:lineRule="auto"/>
        <w:ind w:left="993"/>
        <w:rPr>
          <w:sz w:val="20"/>
          <w:szCs w:val="20"/>
        </w:rPr>
      </w:pPr>
      <w:r w:rsidRPr="00A46178">
        <w:rPr>
          <w:sz w:val="20"/>
          <w:szCs w:val="20"/>
        </w:rPr>
        <w:t>Explication liant/</w:t>
      </w:r>
      <w:proofErr w:type="spellStart"/>
      <w:r w:rsidRPr="00A46178">
        <w:rPr>
          <w:sz w:val="20"/>
          <w:szCs w:val="20"/>
        </w:rPr>
        <w:t>antiliant</w:t>
      </w:r>
      <w:proofErr w:type="spellEnd"/>
    </w:p>
    <w:p w14:paraId="6EA6ABB4" w14:textId="64A6803D" w:rsidR="005612D8" w:rsidRPr="00A46178" w:rsidRDefault="005612D8" w:rsidP="00A46178">
      <w:pPr>
        <w:spacing w:after="0" w:line="240" w:lineRule="auto"/>
        <w:ind w:left="993"/>
        <w:rPr>
          <w:sz w:val="20"/>
          <w:szCs w:val="20"/>
        </w:rPr>
      </w:pPr>
      <w:r w:rsidRPr="00A46178">
        <w:rPr>
          <w:sz w:val="20"/>
          <w:szCs w:val="20"/>
        </w:rPr>
        <w:t>Représentation des OM</w:t>
      </w:r>
    </w:p>
    <w:p w14:paraId="6292A14A" w14:textId="4A18DE06" w:rsidR="005612D8" w:rsidRDefault="005612D8" w:rsidP="00A46178">
      <w:pPr>
        <w:spacing w:after="0" w:line="240" w:lineRule="auto"/>
        <w:ind w:left="993"/>
        <w:rPr>
          <w:sz w:val="20"/>
          <w:szCs w:val="20"/>
        </w:rPr>
      </w:pPr>
      <w:r w:rsidRPr="00A46178">
        <w:rPr>
          <w:sz w:val="20"/>
          <w:szCs w:val="20"/>
        </w:rPr>
        <w:t>Energie et diagramme d’interaction (</w:t>
      </w:r>
      <w:proofErr w:type="spellStart"/>
      <w:r w:rsidRPr="00A46178">
        <w:rPr>
          <w:sz w:val="20"/>
          <w:szCs w:val="20"/>
        </w:rPr>
        <w:t>Volatron</w:t>
      </w:r>
      <w:proofErr w:type="spellEnd"/>
      <w:r w:rsidRPr="00A46178">
        <w:rPr>
          <w:sz w:val="20"/>
          <w:szCs w:val="20"/>
        </w:rPr>
        <w:t xml:space="preserve"> p80)</w:t>
      </w:r>
    </w:p>
    <w:p w14:paraId="370A79F3" w14:textId="77271553" w:rsidR="00C25B83" w:rsidRPr="00C25B83" w:rsidRDefault="00C25B83" w:rsidP="00C25B83">
      <w:pPr>
        <w:pStyle w:val="Paragraphedeliste"/>
        <w:spacing w:after="0" w:line="240" w:lineRule="auto"/>
        <w:ind w:left="993"/>
        <w:jc w:val="both"/>
        <w:rPr>
          <w:color w:val="808080" w:themeColor="background1" w:themeShade="80"/>
          <w:sz w:val="20"/>
          <w:szCs w:val="20"/>
        </w:rPr>
      </w:pPr>
      <w:r w:rsidRPr="00C25B83">
        <w:rPr>
          <w:color w:val="808080" w:themeColor="background1" w:themeShade="80"/>
          <w:sz w:val="20"/>
          <w:szCs w:val="20"/>
        </w:rPr>
        <w:t xml:space="preserve">* </w:t>
      </w:r>
      <w:r w:rsidRPr="00C25B83">
        <w:rPr>
          <w:color w:val="808080" w:themeColor="background1" w:themeShade="80"/>
          <w:sz w:val="20"/>
          <w:szCs w:val="20"/>
        </w:rPr>
        <w:t>Avec n OA, on a N OM car toutes les solutions de H sont orthogonale</w:t>
      </w:r>
      <w:r w:rsidRPr="00C25B83">
        <w:rPr>
          <w:color w:val="808080" w:themeColor="background1" w:themeShade="80"/>
          <w:sz w:val="20"/>
          <w:szCs w:val="20"/>
        </w:rPr>
        <w:t>s</w:t>
      </w:r>
      <w:r w:rsidRPr="00C25B83">
        <w:rPr>
          <w:color w:val="808080" w:themeColor="background1" w:themeShade="80"/>
          <w:sz w:val="20"/>
          <w:szCs w:val="20"/>
        </w:rPr>
        <w:t xml:space="preserve"> et</w:t>
      </w:r>
      <w:r w:rsidRPr="00C25B83">
        <w:rPr>
          <w:color w:val="808080" w:themeColor="background1" w:themeShade="80"/>
          <w:sz w:val="20"/>
          <w:szCs w:val="20"/>
        </w:rPr>
        <w:t xml:space="preserve"> une</w:t>
      </w:r>
      <w:r w:rsidRPr="00C25B83">
        <w:rPr>
          <w:color w:val="808080" w:themeColor="background1" w:themeShade="80"/>
          <w:sz w:val="20"/>
          <w:szCs w:val="20"/>
        </w:rPr>
        <w:t xml:space="preserve"> dimension N</w:t>
      </w:r>
    </w:p>
    <w:p w14:paraId="3721CB2F" w14:textId="11CD257F" w:rsidR="00C50E2D" w:rsidRPr="002B377A" w:rsidRDefault="00C50E2D" w:rsidP="00CE3C6A">
      <w:pPr>
        <w:spacing w:after="0" w:line="240" w:lineRule="auto"/>
        <w:ind w:left="993"/>
        <w:jc w:val="both"/>
        <w:rPr>
          <w:color w:val="808080" w:themeColor="background1" w:themeShade="80"/>
          <w:sz w:val="20"/>
          <w:szCs w:val="20"/>
        </w:rPr>
      </w:pPr>
      <w:r w:rsidRPr="002B377A">
        <w:rPr>
          <w:color w:val="808080" w:themeColor="background1" w:themeShade="80"/>
          <w:sz w:val="20"/>
          <w:szCs w:val="20"/>
        </w:rPr>
        <w:t xml:space="preserve">* On développe les OM sur n’importe quelles OA qui respectent la symétrie. On veut les plus petites s et on prend celles des atomes car la densité électronique est déjà prise en compte. Plus la base est proche, plus c’est facile de calculer. On peut utiliser les OA interagissant c’est-à-dire en négligeant les OA de </w:t>
      </w:r>
      <w:r w:rsidR="00CE3C6A" w:rsidRPr="002B377A">
        <w:rPr>
          <w:color w:val="808080" w:themeColor="background1" w:themeShade="80"/>
          <w:sz w:val="20"/>
          <w:szCs w:val="20"/>
        </w:rPr>
        <w:t>cœur car l’écart énergétique avec les autres OA est grand. L’interaction avec 2 OA de cœur n’est pas possible car certes l’écart est petit mais le recouvrement est nul.</w:t>
      </w:r>
    </w:p>
    <w:p w14:paraId="06243FDF" w14:textId="2DD32172" w:rsidR="00CE3C6A" w:rsidRPr="002B377A" w:rsidRDefault="00CE3C6A" w:rsidP="00CE3C6A">
      <w:pPr>
        <w:spacing w:after="0" w:line="240" w:lineRule="auto"/>
        <w:ind w:left="993"/>
        <w:jc w:val="both"/>
        <w:rPr>
          <w:color w:val="808080" w:themeColor="background1" w:themeShade="80"/>
          <w:sz w:val="20"/>
          <w:szCs w:val="20"/>
        </w:rPr>
      </w:pPr>
      <w:r w:rsidRPr="002B377A">
        <w:rPr>
          <w:color w:val="808080" w:themeColor="background1" w:themeShade="80"/>
          <w:sz w:val="20"/>
          <w:szCs w:val="20"/>
        </w:rPr>
        <w:t>* Comme on a l’approximation de troncature de la base, on s’éloigne de la solution exacte. Lorsqu’on rajoute des OA, on augmente le nombre de degré de liberté et on se rapproche de la solution exacte.</w:t>
      </w:r>
    </w:p>
    <w:p w14:paraId="17B6DB52" w14:textId="78485EB1" w:rsidR="00CE3C6A" w:rsidRPr="002B377A" w:rsidRDefault="00CE3C6A" w:rsidP="00CE3C6A">
      <w:pPr>
        <w:spacing w:after="0" w:line="240" w:lineRule="auto"/>
        <w:ind w:left="993"/>
        <w:jc w:val="both"/>
        <w:rPr>
          <w:color w:val="808080" w:themeColor="background1" w:themeShade="80"/>
          <w:sz w:val="20"/>
          <w:szCs w:val="20"/>
        </w:rPr>
      </w:pPr>
      <w:r w:rsidRPr="002B377A">
        <w:rPr>
          <w:color w:val="808080" w:themeColor="background1" w:themeShade="80"/>
          <w:sz w:val="20"/>
          <w:szCs w:val="20"/>
        </w:rPr>
        <w:t xml:space="preserve">* L’hamiltonien </w:t>
      </w:r>
      <w:proofErr w:type="spellStart"/>
      <w:r w:rsidRPr="002B377A">
        <w:rPr>
          <w:color w:val="808080" w:themeColor="background1" w:themeShade="80"/>
          <w:sz w:val="20"/>
          <w:szCs w:val="20"/>
        </w:rPr>
        <w:t>monoélectronique</w:t>
      </w:r>
      <w:proofErr w:type="spellEnd"/>
      <w:r w:rsidRPr="002B377A">
        <w:rPr>
          <w:color w:val="808080" w:themeColor="background1" w:themeShade="80"/>
          <w:sz w:val="20"/>
          <w:szCs w:val="20"/>
        </w:rPr>
        <w:t xml:space="preserve"> </w:t>
      </w:r>
      <w:r w:rsidR="00356659" w:rsidRPr="002B377A">
        <w:rPr>
          <w:color w:val="808080" w:themeColor="background1" w:themeShade="80"/>
          <w:sz w:val="20"/>
          <w:szCs w:val="20"/>
        </w:rPr>
        <w:t xml:space="preserve">est dû à l’approximation </w:t>
      </w:r>
      <w:proofErr w:type="spellStart"/>
      <w:r w:rsidR="00356659" w:rsidRPr="002B377A">
        <w:rPr>
          <w:color w:val="808080" w:themeColor="background1" w:themeShade="80"/>
          <w:sz w:val="20"/>
          <w:szCs w:val="20"/>
        </w:rPr>
        <w:t>orbitalaire</w:t>
      </w:r>
      <w:proofErr w:type="spellEnd"/>
      <w:r w:rsidR="00356659" w:rsidRPr="002B377A">
        <w:rPr>
          <w:color w:val="808080" w:themeColor="background1" w:themeShade="80"/>
          <w:sz w:val="20"/>
          <w:szCs w:val="20"/>
        </w:rPr>
        <w:t xml:space="preserve"> mais ne veut pas dire qu’on ne prend pas en compte l’effet des autres</w:t>
      </w:r>
    </w:p>
    <w:p w14:paraId="1C2B19BE" w14:textId="114967F7" w:rsidR="00DE0AA5" w:rsidRDefault="00DE0AA5" w:rsidP="006E4F6D">
      <w:pPr>
        <w:spacing w:after="0" w:line="240" w:lineRule="auto"/>
        <w:rPr>
          <w:sz w:val="24"/>
          <w:szCs w:val="24"/>
        </w:rPr>
      </w:pPr>
      <w:r>
        <w:rPr>
          <w:sz w:val="24"/>
          <w:szCs w:val="24"/>
        </w:rPr>
        <w:t xml:space="preserve">       1.2.2. Interaction de deux orbitales atomiques différentes</w:t>
      </w:r>
    </w:p>
    <w:p w14:paraId="4826177E" w14:textId="170F43A9" w:rsidR="005612D8" w:rsidRPr="00A46178" w:rsidRDefault="005612D8" w:rsidP="00A46178">
      <w:pPr>
        <w:spacing w:after="0" w:line="240" w:lineRule="auto"/>
        <w:ind w:left="993"/>
        <w:rPr>
          <w:sz w:val="20"/>
          <w:szCs w:val="20"/>
        </w:rPr>
      </w:pPr>
      <w:r w:rsidRPr="00A46178">
        <w:rPr>
          <w:sz w:val="20"/>
          <w:szCs w:val="20"/>
        </w:rPr>
        <w:t xml:space="preserve">Diagramme avec l’exemple pour </w:t>
      </w:r>
      <w:proofErr w:type="spellStart"/>
      <w:r w:rsidRPr="00A46178">
        <w:rPr>
          <w:sz w:val="20"/>
          <w:szCs w:val="20"/>
        </w:rPr>
        <w:t>HHe</w:t>
      </w:r>
      <w:proofErr w:type="spellEnd"/>
      <w:r w:rsidRPr="00A46178">
        <w:rPr>
          <w:sz w:val="20"/>
          <w:szCs w:val="20"/>
        </w:rPr>
        <w:t xml:space="preserve"> (Dunod p486)</w:t>
      </w:r>
    </w:p>
    <w:p w14:paraId="3FA37373" w14:textId="0A0FB7BB" w:rsidR="005612D8" w:rsidRPr="00A46178" w:rsidRDefault="005612D8" w:rsidP="00A46178">
      <w:pPr>
        <w:spacing w:after="0" w:line="240" w:lineRule="auto"/>
        <w:ind w:left="993"/>
        <w:rPr>
          <w:sz w:val="20"/>
          <w:szCs w:val="20"/>
        </w:rPr>
      </w:pPr>
      <w:r w:rsidRPr="00A46178">
        <w:rPr>
          <w:sz w:val="20"/>
          <w:szCs w:val="20"/>
        </w:rPr>
        <w:t>Commentaires</w:t>
      </w:r>
    </w:p>
    <w:p w14:paraId="52102C91" w14:textId="6C3A63B0" w:rsidR="005612D8" w:rsidRPr="00A46178" w:rsidRDefault="005612D8" w:rsidP="00A46178">
      <w:pPr>
        <w:spacing w:after="0" w:line="240" w:lineRule="auto"/>
        <w:ind w:left="993"/>
        <w:rPr>
          <w:sz w:val="20"/>
          <w:szCs w:val="20"/>
        </w:rPr>
      </w:pPr>
      <w:r w:rsidRPr="00A46178">
        <w:rPr>
          <w:sz w:val="20"/>
          <w:szCs w:val="20"/>
        </w:rPr>
        <w:t>Différences entre le 1.2.1. et le 1.2.2.</w:t>
      </w:r>
    </w:p>
    <w:p w14:paraId="436C325F" w14:textId="77777777" w:rsidR="00A46178" w:rsidRDefault="006E4F6D" w:rsidP="00A46178">
      <w:pPr>
        <w:spacing w:after="0" w:line="240" w:lineRule="auto"/>
        <w:rPr>
          <w:sz w:val="24"/>
          <w:szCs w:val="24"/>
        </w:rPr>
      </w:pPr>
      <w:r w:rsidRPr="006E4F6D">
        <w:rPr>
          <w:sz w:val="24"/>
          <w:szCs w:val="24"/>
        </w:rPr>
        <w:lastRenderedPageBreak/>
        <w:t xml:space="preserve">   1.3. </w:t>
      </w:r>
      <w:r w:rsidR="00DE0AA5">
        <w:rPr>
          <w:sz w:val="24"/>
          <w:szCs w:val="24"/>
        </w:rPr>
        <w:t>Généralisation des résultats</w:t>
      </w:r>
    </w:p>
    <w:p w14:paraId="6BCDB14D" w14:textId="409F8989" w:rsidR="006E4F6D" w:rsidRPr="00A46178" w:rsidRDefault="006E4F6D" w:rsidP="00A46178">
      <w:pPr>
        <w:spacing w:after="0" w:line="240" w:lineRule="auto"/>
        <w:rPr>
          <w:sz w:val="24"/>
          <w:szCs w:val="24"/>
        </w:rPr>
      </w:pPr>
      <w:r w:rsidRPr="006E4F6D">
        <w:rPr>
          <w:sz w:val="24"/>
          <w:szCs w:val="24"/>
        </w:rPr>
        <w:t xml:space="preserve">2. </w:t>
      </w:r>
      <w:r w:rsidR="008D0C0A">
        <w:rPr>
          <w:sz w:val="24"/>
          <w:szCs w:val="24"/>
        </w:rPr>
        <w:t xml:space="preserve">Application aux molécules diatomiques </w:t>
      </w:r>
      <w:proofErr w:type="spellStart"/>
      <w:r w:rsidR="008D0C0A">
        <w:rPr>
          <w:sz w:val="24"/>
          <w:szCs w:val="24"/>
        </w:rPr>
        <w:t>homonucléaires</w:t>
      </w:r>
      <w:proofErr w:type="spellEnd"/>
      <w:r w:rsidR="008D0C0A">
        <w:rPr>
          <w:sz w:val="24"/>
          <w:szCs w:val="24"/>
        </w:rPr>
        <w:t xml:space="preserve"> A</w:t>
      </w:r>
      <w:r w:rsidR="008D0C0A" w:rsidRPr="008D0C0A">
        <w:rPr>
          <w:sz w:val="24"/>
          <w:szCs w:val="24"/>
          <w:vertAlign w:val="subscript"/>
        </w:rPr>
        <w:t>2</w:t>
      </w:r>
    </w:p>
    <w:p w14:paraId="61B6256B" w14:textId="19AA356F" w:rsidR="006E4F6D" w:rsidRDefault="006E4F6D" w:rsidP="006E4F6D">
      <w:pPr>
        <w:spacing w:after="0" w:line="240" w:lineRule="auto"/>
        <w:rPr>
          <w:sz w:val="24"/>
          <w:szCs w:val="24"/>
        </w:rPr>
      </w:pPr>
      <w:r w:rsidRPr="006E4F6D">
        <w:rPr>
          <w:sz w:val="24"/>
          <w:szCs w:val="24"/>
        </w:rPr>
        <w:t xml:space="preserve">   2.1. </w:t>
      </w:r>
      <w:r w:rsidR="008D0C0A">
        <w:rPr>
          <w:sz w:val="24"/>
          <w:szCs w:val="24"/>
        </w:rPr>
        <w:t>Analyse du recouvrement</w:t>
      </w:r>
    </w:p>
    <w:p w14:paraId="31D0990D" w14:textId="2A8C4444" w:rsidR="00A46178" w:rsidRPr="006E4F6D" w:rsidRDefault="00A46178" w:rsidP="00A46178">
      <w:pPr>
        <w:spacing w:after="0" w:line="240" w:lineRule="auto"/>
        <w:ind w:left="567"/>
        <w:rPr>
          <w:sz w:val="24"/>
          <w:szCs w:val="24"/>
        </w:rPr>
      </w:pPr>
      <w:r w:rsidRPr="00A46178">
        <w:rPr>
          <w:sz w:val="20"/>
          <w:szCs w:val="20"/>
        </w:rPr>
        <w:t>Etude du recouvrement (</w:t>
      </w:r>
      <w:proofErr w:type="spellStart"/>
      <w:r w:rsidRPr="00A46178">
        <w:rPr>
          <w:sz w:val="20"/>
          <w:szCs w:val="20"/>
        </w:rPr>
        <w:t>Volatron</w:t>
      </w:r>
      <w:proofErr w:type="spellEnd"/>
      <w:r w:rsidRPr="00A46178">
        <w:rPr>
          <w:sz w:val="20"/>
          <w:szCs w:val="20"/>
        </w:rPr>
        <w:t xml:space="preserve"> p132-133 - Dunod p488)</w:t>
      </w:r>
    </w:p>
    <w:p w14:paraId="23C65210" w14:textId="203BE9F3" w:rsidR="006E4F6D" w:rsidRDefault="006E4F6D" w:rsidP="006E4F6D">
      <w:pPr>
        <w:spacing w:after="0" w:line="240" w:lineRule="auto"/>
        <w:rPr>
          <w:rFonts w:cstheme="minorHAnsi"/>
          <w:sz w:val="24"/>
          <w:szCs w:val="24"/>
        </w:rPr>
      </w:pPr>
      <w:r w:rsidRPr="006E4F6D">
        <w:rPr>
          <w:sz w:val="24"/>
          <w:szCs w:val="24"/>
        </w:rPr>
        <w:t xml:space="preserve">   2.2. </w:t>
      </w:r>
      <w:r w:rsidR="008D0C0A">
        <w:rPr>
          <w:sz w:val="24"/>
          <w:szCs w:val="24"/>
        </w:rPr>
        <w:t xml:space="preserve">Construction des orbitales moléculaires </w:t>
      </w:r>
      <w:r w:rsidR="008D0C0A">
        <w:rPr>
          <w:rFonts w:cstheme="minorHAnsi"/>
          <w:sz w:val="24"/>
          <w:szCs w:val="24"/>
        </w:rPr>
        <w:t>π</w:t>
      </w:r>
    </w:p>
    <w:p w14:paraId="358AC141" w14:textId="470EAD98" w:rsidR="00A46178" w:rsidRPr="00A46178" w:rsidRDefault="00A46178" w:rsidP="00A46178">
      <w:pPr>
        <w:spacing w:after="0" w:line="240" w:lineRule="auto"/>
        <w:ind w:left="567"/>
        <w:rPr>
          <w:sz w:val="20"/>
          <w:szCs w:val="20"/>
        </w:rPr>
      </w:pPr>
      <w:r w:rsidRPr="00A46178">
        <w:rPr>
          <w:sz w:val="20"/>
          <w:szCs w:val="20"/>
        </w:rPr>
        <w:t xml:space="preserve">OM </w:t>
      </w:r>
      <w:r w:rsidRPr="00A46178">
        <w:rPr>
          <w:rFonts w:cstheme="minorHAnsi"/>
          <w:sz w:val="20"/>
          <w:szCs w:val="20"/>
        </w:rPr>
        <w:t>π (</w:t>
      </w:r>
      <w:proofErr w:type="spellStart"/>
      <w:r w:rsidRPr="00A46178">
        <w:rPr>
          <w:rFonts w:cstheme="minorHAnsi"/>
          <w:sz w:val="20"/>
          <w:szCs w:val="20"/>
        </w:rPr>
        <w:t>Volatron</w:t>
      </w:r>
      <w:proofErr w:type="spellEnd"/>
      <w:r w:rsidRPr="00A46178">
        <w:rPr>
          <w:rFonts w:cstheme="minorHAnsi"/>
          <w:sz w:val="20"/>
          <w:szCs w:val="20"/>
        </w:rPr>
        <w:t xml:space="preserve"> p134)</w:t>
      </w:r>
    </w:p>
    <w:p w14:paraId="0A4701A3" w14:textId="01ABAB55" w:rsidR="006E4F6D" w:rsidRPr="006E4F6D" w:rsidRDefault="006E4F6D" w:rsidP="006E4F6D">
      <w:pPr>
        <w:spacing w:after="0" w:line="240" w:lineRule="auto"/>
        <w:rPr>
          <w:sz w:val="24"/>
          <w:szCs w:val="24"/>
        </w:rPr>
      </w:pPr>
      <w:r w:rsidRPr="006E4F6D">
        <w:rPr>
          <w:sz w:val="24"/>
          <w:szCs w:val="24"/>
        </w:rPr>
        <w:t xml:space="preserve">   2.3. </w:t>
      </w:r>
      <w:r w:rsidR="008D0C0A">
        <w:rPr>
          <w:sz w:val="24"/>
          <w:szCs w:val="24"/>
        </w:rPr>
        <w:t xml:space="preserve">Construction des orbitales moléculaires </w:t>
      </w:r>
      <w:r w:rsidR="008D0C0A">
        <w:rPr>
          <w:rFonts w:cstheme="minorHAnsi"/>
          <w:sz w:val="24"/>
          <w:szCs w:val="24"/>
        </w:rPr>
        <w:t>σ</w:t>
      </w:r>
    </w:p>
    <w:p w14:paraId="61168B2D" w14:textId="145694AC" w:rsidR="006E4F6D" w:rsidRDefault="006E4F6D" w:rsidP="006E4F6D">
      <w:pPr>
        <w:spacing w:after="0" w:line="240" w:lineRule="auto"/>
        <w:rPr>
          <w:sz w:val="24"/>
          <w:szCs w:val="24"/>
          <w:vertAlign w:val="subscript"/>
        </w:rPr>
      </w:pPr>
      <w:r w:rsidRPr="006E4F6D">
        <w:rPr>
          <w:sz w:val="24"/>
          <w:szCs w:val="24"/>
        </w:rPr>
        <w:t xml:space="preserve">       2.3.1. </w:t>
      </w:r>
      <w:r w:rsidR="008D0C0A">
        <w:rPr>
          <w:sz w:val="24"/>
          <w:szCs w:val="24"/>
        </w:rPr>
        <w:t>Cas de O</w:t>
      </w:r>
      <w:r w:rsidR="008D0C0A" w:rsidRPr="008D0C0A">
        <w:rPr>
          <w:sz w:val="24"/>
          <w:szCs w:val="24"/>
          <w:vertAlign w:val="subscript"/>
        </w:rPr>
        <w:t>2</w:t>
      </w:r>
    </w:p>
    <w:p w14:paraId="589246F3" w14:textId="4C4C36A5" w:rsidR="00947B86" w:rsidRPr="00947B86" w:rsidRDefault="00947B86" w:rsidP="00947B86">
      <w:pPr>
        <w:spacing w:after="0" w:line="240" w:lineRule="auto"/>
        <w:ind w:left="993"/>
        <w:rPr>
          <w:sz w:val="20"/>
          <w:szCs w:val="20"/>
        </w:rPr>
      </w:pPr>
      <w:r w:rsidRPr="00947B86">
        <w:rPr>
          <w:sz w:val="20"/>
          <w:szCs w:val="20"/>
        </w:rPr>
        <w:t>Dunod p493</w:t>
      </w:r>
    </w:p>
    <w:p w14:paraId="38E629B2" w14:textId="5585A29B" w:rsidR="006E4F6D" w:rsidRDefault="006E4F6D" w:rsidP="006E4F6D">
      <w:pPr>
        <w:spacing w:after="0" w:line="240" w:lineRule="auto"/>
        <w:rPr>
          <w:sz w:val="24"/>
          <w:szCs w:val="24"/>
          <w:vertAlign w:val="subscript"/>
        </w:rPr>
      </w:pPr>
      <w:r w:rsidRPr="006E4F6D">
        <w:rPr>
          <w:sz w:val="24"/>
          <w:szCs w:val="24"/>
        </w:rPr>
        <w:t xml:space="preserve">       2.3.2. </w:t>
      </w:r>
      <w:r w:rsidR="008D0C0A">
        <w:rPr>
          <w:sz w:val="24"/>
          <w:szCs w:val="24"/>
        </w:rPr>
        <w:t>Cas de N</w:t>
      </w:r>
      <w:r w:rsidR="008D0C0A" w:rsidRPr="008D0C0A">
        <w:rPr>
          <w:sz w:val="24"/>
          <w:szCs w:val="24"/>
          <w:vertAlign w:val="subscript"/>
        </w:rPr>
        <w:t>2</w:t>
      </w:r>
    </w:p>
    <w:p w14:paraId="02BBEA68" w14:textId="14A45471" w:rsidR="00947B86" w:rsidRPr="00947B86" w:rsidRDefault="00947B86" w:rsidP="00947B86">
      <w:pPr>
        <w:spacing w:after="0" w:line="240" w:lineRule="auto"/>
        <w:ind w:left="993"/>
        <w:rPr>
          <w:sz w:val="20"/>
          <w:szCs w:val="20"/>
        </w:rPr>
      </w:pPr>
      <w:proofErr w:type="spellStart"/>
      <w:r w:rsidRPr="00947B86">
        <w:rPr>
          <w:sz w:val="20"/>
          <w:szCs w:val="20"/>
        </w:rPr>
        <w:t>Volatron</w:t>
      </w:r>
      <w:proofErr w:type="spellEnd"/>
      <w:r w:rsidRPr="00947B86">
        <w:rPr>
          <w:sz w:val="20"/>
          <w:szCs w:val="20"/>
        </w:rPr>
        <w:t xml:space="preserve"> p136</w:t>
      </w:r>
    </w:p>
    <w:p w14:paraId="7F482F97" w14:textId="00BEAB0B" w:rsidR="00947B86" w:rsidRDefault="00947B86" w:rsidP="00947B86">
      <w:pPr>
        <w:spacing w:after="0" w:line="240" w:lineRule="auto"/>
        <w:ind w:left="993"/>
        <w:rPr>
          <w:sz w:val="20"/>
          <w:szCs w:val="20"/>
        </w:rPr>
      </w:pPr>
      <w:r w:rsidRPr="00947B86">
        <w:rPr>
          <w:sz w:val="20"/>
          <w:szCs w:val="20"/>
        </w:rPr>
        <w:t>Dunod p495</w:t>
      </w:r>
    </w:p>
    <w:p w14:paraId="2DB47A59" w14:textId="4442D5EE" w:rsidR="006D238D" w:rsidRPr="00C25B83" w:rsidRDefault="006D238D" w:rsidP="00947B86">
      <w:pPr>
        <w:spacing w:after="0" w:line="240" w:lineRule="auto"/>
        <w:ind w:left="993"/>
        <w:rPr>
          <w:color w:val="808080" w:themeColor="background1" w:themeShade="80"/>
          <w:sz w:val="20"/>
          <w:szCs w:val="20"/>
        </w:rPr>
      </w:pPr>
      <w:r w:rsidRPr="00C25B83">
        <w:rPr>
          <w:color w:val="808080" w:themeColor="background1" w:themeShade="80"/>
          <w:sz w:val="20"/>
          <w:szCs w:val="20"/>
        </w:rPr>
        <w:t xml:space="preserve">* Interaction </w:t>
      </w:r>
      <w:proofErr w:type="spellStart"/>
      <w:r w:rsidRPr="00C25B83">
        <w:rPr>
          <w:color w:val="808080" w:themeColor="background1" w:themeShade="80"/>
          <w:sz w:val="20"/>
          <w:szCs w:val="20"/>
        </w:rPr>
        <w:t>sp</w:t>
      </w:r>
      <w:proofErr w:type="spellEnd"/>
      <w:r w:rsidRPr="00C25B83">
        <w:rPr>
          <w:color w:val="808080" w:themeColor="background1" w:themeShade="80"/>
          <w:sz w:val="20"/>
          <w:szCs w:val="20"/>
        </w:rPr>
        <w:t xml:space="preserve"> vue comme une perturbation car plus faible que les interactions </w:t>
      </w:r>
      <w:proofErr w:type="spellStart"/>
      <w:r w:rsidRPr="00C25B83">
        <w:rPr>
          <w:color w:val="808080" w:themeColor="background1" w:themeShade="80"/>
          <w:sz w:val="20"/>
          <w:szCs w:val="20"/>
        </w:rPr>
        <w:t>ss</w:t>
      </w:r>
      <w:proofErr w:type="spellEnd"/>
      <w:r w:rsidRPr="00C25B83">
        <w:rPr>
          <w:color w:val="808080" w:themeColor="background1" w:themeShade="80"/>
          <w:sz w:val="20"/>
          <w:szCs w:val="20"/>
        </w:rPr>
        <w:t xml:space="preserve"> et pp</w:t>
      </w:r>
    </w:p>
    <w:p w14:paraId="3FFA919F" w14:textId="7E6BD2B3" w:rsidR="006E4F6D" w:rsidRDefault="008D0C0A" w:rsidP="006E4F6D">
      <w:pPr>
        <w:spacing w:after="0" w:line="240" w:lineRule="auto"/>
        <w:rPr>
          <w:sz w:val="24"/>
          <w:szCs w:val="24"/>
        </w:rPr>
      </w:pPr>
      <w:r>
        <w:rPr>
          <w:sz w:val="24"/>
          <w:szCs w:val="24"/>
        </w:rPr>
        <w:t xml:space="preserve">3. Application aux molécules diatomiques </w:t>
      </w:r>
      <w:proofErr w:type="spellStart"/>
      <w:r>
        <w:rPr>
          <w:sz w:val="24"/>
          <w:szCs w:val="24"/>
        </w:rPr>
        <w:t>hétéronucléaires</w:t>
      </w:r>
      <w:proofErr w:type="spellEnd"/>
      <w:r>
        <w:rPr>
          <w:sz w:val="24"/>
          <w:szCs w:val="24"/>
        </w:rPr>
        <w:t xml:space="preserve"> AB</w:t>
      </w:r>
    </w:p>
    <w:p w14:paraId="097F1E6F" w14:textId="59CF75BA" w:rsidR="008D0C0A" w:rsidRDefault="008D0C0A" w:rsidP="006E4F6D">
      <w:pPr>
        <w:spacing w:after="0" w:line="240" w:lineRule="auto"/>
        <w:rPr>
          <w:sz w:val="24"/>
          <w:szCs w:val="24"/>
        </w:rPr>
      </w:pPr>
      <w:r>
        <w:rPr>
          <w:sz w:val="24"/>
          <w:szCs w:val="24"/>
        </w:rPr>
        <w:t xml:space="preserve">   3.1. Cas de HF</w:t>
      </w:r>
    </w:p>
    <w:p w14:paraId="06E44175" w14:textId="78B02E3D" w:rsidR="00947B86" w:rsidRDefault="00947B86" w:rsidP="00947B86">
      <w:pPr>
        <w:spacing w:after="0" w:line="240" w:lineRule="auto"/>
        <w:ind w:left="567"/>
        <w:rPr>
          <w:sz w:val="20"/>
          <w:szCs w:val="20"/>
        </w:rPr>
      </w:pPr>
      <w:r w:rsidRPr="00947B86">
        <w:rPr>
          <w:sz w:val="20"/>
          <w:szCs w:val="20"/>
        </w:rPr>
        <w:t>Dunod p498</w:t>
      </w:r>
    </w:p>
    <w:p w14:paraId="19EAE54E" w14:textId="4646F65D" w:rsidR="002B377A" w:rsidRPr="002B377A" w:rsidRDefault="002B377A" w:rsidP="00947B86">
      <w:pPr>
        <w:spacing w:after="0" w:line="240" w:lineRule="auto"/>
        <w:ind w:left="567"/>
        <w:rPr>
          <w:color w:val="808080" w:themeColor="background1" w:themeShade="80"/>
          <w:sz w:val="20"/>
          <w:szCs w:val="20"/>
        </w:rPr>
      </w:pPr>
      <w:r w:rsidRPr="002B377A">
        <w:rPr>
          <w:color w:val="808080" w:themeColor="background1" w:themeShade="80"/>
          <w:sz w:val="20"/>
          <w:szCs w:val="20"/>
        </w:rPr>
        <w:t xml:space="preserve">* On néglige l’interaction </w:t>
      </w:r>
      <w:proofErr w:type="spellStart"/>
      <w:r w:rsidRPr="002B377A">
        <w:rPr>
          <w:color w:val="808080" w:themeColor="background1" w:themeShade="80"/>
          <w:sz w:val="20"/>
          <w:szCs w:val="20"/>
        </w:rPr>
        <w:t>ss</w:t>
      </w:r>
      <w:proofErr w:type="spellEnd"/>
    </w:p>
    <w:p w14:paraId="6DD4FB84" w14:textId="46A00442" w:rsidR="008D0C0A" w:rsidRDefault="008D0C0A" w:rsidP="006E4F6D">
      <w:pPr>
        <w:spacing w:after="0" w:line="240" w:lineRule="auto"/>
        <w:rPr>
          <w:sz w:val="24"/>
          <w:szCs w:val="24"/>
        </w:rPr>
      </w:pPr>
      <w:r>
        <w:rPr>
          <w:sz w:val="24"/>
          <w:szCs w:val="24"/>
        </w:rPr>
        <w:t xml:space="preserve">   3.2. Cas de CO</w:t>
      </w:r>
    </w:p>
    <w:p w14:paraId="03D0442D" w14:textId="5315E8BF" w:rsidR="002B377A" w:rsidRDefault="002B377A" w:rsidP="002B377A">
      <w:pPr>
        <w:spacing w:after="0" w:line="240" w:lineRule="auto"/>
        <w:ind w:left="567"/>
        <w:rPr>
          <w:sz w:val="20"/>
          <w:szCs w:val="20"/>
        </w:rPr>
      </w:pPr>
      <w:r w:rsidRPr="002B377A">
        <w:rPr>
          <w:sz w:val="20"/>
          <w:szCs w:val="20"/>
        </w:rPr>
        <w:t>Cas d’une interaction à trois orbitales</w:t>
      </w:r>
      <w:r w:rsidR="00E910C3">
        <w:rPr>
          <w:sz w:val="20"/>
          <w:szCs w:val="20"/>
        </w:rPr>
        <w:t xml:space="preserve"> où on peut introduire la notion d’orbitale non liante</w:t>
      </w:r>
    </w:p>
    <w:p w14:paraId="0A8EC6B3" w14:textId="0897D2CB" w:rsidR="006D238D" w:rsidRPr="00C25B83" w:rsidRDefault="006D238D" w:rsidP="002B377A">
      <w:pPr>
        <w:spacing w:after="0" w:line="240" w:lineRule="auto"/>
        <w:ind w:left="567"/>
        <w:rPr>
          <w:color w:val="808080" w:themeColor="background1" w:themeShade="80"/>
          <w:sz w:val="20"/>
          <w:szCs w:val="20"/>
        </w:rPr>
      </w:pPr>
      <w:r w:rsidRPr="00C25B83">
        <w:rPr>
          <w:color w:val="808080" w:themeColor="background1" w:themeShade="80"/>
          <w:sz w:val="20"/>
          <w:szCs w:val="20"/>
        </w:rPr>
        <w:t xml:space="preserve">* L’interaction </w:t>
      </w:r>
      <w:proofErr w:type="spellStart"/>
      <w:r w:rsidRPr="00C25B83">
        <w:rPr>
          <w:color w:val="808080" w:themeColor="background1" w:themeShade="80"/>
          <w:sz w:val="20"/>
          <w:szCs w:val="20"/>
        </w:rPr>
        <w:t>sp</w:t>
      </w:r>
      <w:proofErr w:type="spellEnd"/>
      <w:r w:rsidRPr="00C25B83">
        <w:rPr>
          <w:color w:val="808080" w:themeColor="background1" w:themeShade="80"/>
          <w:sz w:val="20"/>
          <w:szCs w:val="20"/>
        </w:rPr>
        <w:t xml:space="preserve"> n’est pas vue comme une perturbation avec CO</w:t>
      </w:r>
    </w:p>
    <w:p w14:paraId="0AB15908" w14:textId="77777777" w:rsidR="006E4F6D" w:rsidRPr="006E4F6D" w:rsidRDefault="006E4F6D" w:rsidP="006E4F6D">
      <w:pPr>
        <w:spacing w:after="0" w:line="240" w:lineRule="auto"/>
        <w:rPr>
          <w:sz w:val="24"/>
          <w:szCs w:val="24"/>
        </w:rPr>
      </w:pPr>
      <w:r w:rsidRPr="006E4F6D">
        <w:rPr>
          <w:sz w:val="24"/>
          <w:szCs w:val="24"/>
        </w:rPr>
        <w:t>Conclusion</w:t>
      </w:r>
    </w:p>
    <w:p w14:paraId="50B13A55" w14:textId="2BAF6716" w:rsidR="006E4F6D" w:rsidRDefault="00947B86" w:rsidP="00A07C64">
      <w:pPr>
        <w:spacing w:after="0" w:line="240" w:lineRule="auto"/>
        <w:jc w:val="both"/>
        <w:rPr>
          <w:sz w:val="20"/>
          <w:szCs w:val="20"/>
        </w:rPr>
      </w:pPr>
      <w:r w:rsidRPr="00A07C64">
        <w:rPr>
          <w:sz w:val="20"/>
          <w:szCs w:val="20"/>
        </w:rPr>
        <w:t>Un des grands succès de la théorie des OM a été de fournir une description correcte de la</w:t>
      </w:r>
      <w:r w:rsidR="00A07C64" w:rsidRPr="00A07C64">
        <w:rPr>
          <w:sz w:val="20"/>
          <w:szCs w:val="20"/>
        </w:rPr>
        <w:t xml:space="preserve"> structure des molécules de type AB</w:t>
      </w:r>
    </w:p>
    <w:p w14:paraId="03127F74" w14:textId="2B66223B" w:rsidR="00256BB7" w:rsidRPr="002B377A" w:rsidRDefault="00256BB7" w:rsidP="00A07C64">
      <w:pPr>
        <w:spacing w:after="0" w:line="240" w:lineRule="auto"/>
        <w:jc w:val="both"/>
        <w:rPr>
          <w:color w:val="808080" w:themeColor="background1" w:themeShade="80"/>
          <w:sz w:val="20"/>
          <w:szCs w:val="20"/>
        </w:rPr>
      </w:pPr>
      <w:r w:rsidRPr="002B377A">
        <w:rPr>
          <w:color w:val="808080" w:themeColor="background1" w:themeShade="80"/>
          <w:sz w:val="20"/>
          <w:szCs w:val="20"/>
        </w:rPr>
        <w:t>* Il n’y a pas de lien entre les doublets de Lewis et les OM. La seule chose c’est que la totalité de la densité électronique qui est la même. Dans le modèle de Lewis, tous les électrons sont appariés (il n’y a pas assez de physique)</w:t>
      </w:r>
    </w:p>
    <w:p w14:paraId="083C001D" w14:textId="55B37158" w:rsidR="002B377A" w:rsidRPr="002B377A" w:rsidRDefault="002B377A" w:rsidP="00A07C64">
      <w:pPr>
        <w:spacing w:after="0" w:line="240" w:lineRule="auto"/>
        <w:jc w:val="both"/>
        <w:rPr>
          <w:color w:val="808080" w:themeColor="background1" w:themeShade="80"/>
          <w:sz w:val="20"/>
          <w:szCs w:val="20"/>
        </w:rPr>
      </w:pPr>
      <w:r w:rsidRPr="002B377A">
        <w:rPr>
          <w:color w:val="808080" w:themeColor="background1" w:themeShade="80"/>
          <w:sz w:val="20"/>
          <w:szCs w:val="20"/>
        </w:rPr>
        <w:t xml:space="preserve">* Autres méthodes : </w:t>
      </w:r>
      <w:proofErr w:type="spellStart"/>
      <w:r w:rsidRPr="002B377A">
        <w:rPr>
          <w:color w:val="808080" w:themeColor="background1" w:themeShade="80"/>
          <w:sz w:val="20"/>
          <w:szCs w:val="20"/>
        </w:rPr>
        <w:t>Hückel</w:t>
      </w:r>
      <w:proofErr w:type="spellEnd"/>
      <w:r w:rsidRPr="002B377A">
        <w:rPr>
          <w:color w:val="808080" w:themeColor="background1" w:themeShade="80"/>
          <w:sz w:val="20"/>
          <w:szCs w:val="20"/>
        </w:rPr>
        <w:t xml:space="preserve"> ou fragments</w:t>
      </w:r>
    </w:p>
    <w:p w14:paraId="6010299D" w14:textId="588021DD" w:rsidR="002B377A" w:rsidRPr="002B377A" w:rsidRDefault="002B377A" w:rsidP="00A07C64">
      <w:pPr>
        <w:spacing w:after="0" w:line="240" w:lineRule="auto"/>
        <w:jc w:val="both"/>
        <w:rPr>
          <w:color w:val="808080" w:themeColor="background1" w:themeShade="80"/>
          <w:sz w:val="20"/>
          <w:szCs w:val="20"/>
        </w:rPr>
      </w:pPr>
      <w:r w:rsidRPr="002B377A">
        <w:rPr>
          <w:color w:val="808080" w:themeColor="background1" w:themeShade="80"/>
          <w:sz w:val="20"/>
          <w:szCs w:val="20"/>
        </w:rPr>
        <w:t>* Réactivité : utilisation des OM pour en déduire la réactivité</w:t>
      </w:r>
    </w:p>
    <w:p w14:paraId="59F78CB7" w14:textId="77777777" w:rsidR="00947B86" w:rsidRPr="006E4F6D" w:rsidRDefault="00947B86" w:rsidP="006E4F6D">
      <w:pPr>
        <w:spacing w:after="0" w:line="240" w:lineRule="auto"/>
        <w:rPr>
          <w:sz w:val="24"/>
          <w:szCs w:val="24"/>
        </w:rPr>
      </w:pPr>
    </w:p>
    <w:p w14:paraId="3A17B216" w14:textId="4C910E3B" w:rsidR="006E4F6D" w:rsidRPr="006E4F6D" w:rsidRDefault="00372D7D" w:rsidP="006E4F6D">
      <w:pPr>
        <w:spacing w:after="0" w:line="240" w:lineRule="auto"/>
        <w:rPr>
          <w:b/>
          <w:bCs/>
          <w:sz w:val="24"/>
          <w:szCs w:val="24"/>
        </w:rPr>
      </w:pPr>
      <w:r>
        <w:rPr>
          <w:b/>
          <w:bCs/>
          <w:sz w:val="24"/>
          <w:szCs w:val="24"/>
        </w:rPr>
        <w:t>Questions et c</w:t>
      </w:r>
      <w:r w:rsidR="006E4F6D" w:rsidRPr="006E4F6D">
        <w:rPr>
          <w:b/>
          <w:bCs/>
          <w:sz w:val="24"/>
          <w:szCs w:val="24"/>
        </w:rPr>
        <w:t>ommentaires</w:t>
      </w:r>
      <w:r>
        <w:rPr>
          <w:b/>
          <w:bCs/>
          <w:sz w:val="24"/>
          <w:szCs w:val="24"/>
        </w:rPr>
        <w:t xml:space="preserve"> généraux</w:t>
      </w:r>
      <w:r w:rsidR="006E4F6D" w:rsidRPr="006E4F6D">
        <w:rPr>
          <w:b/>
          <w:bCs/>
          <w:sz w:val="24"/>
          <w:szCs w:val="24"/>
        </w:rPr>
        <w:t> :</w:t>
      </w:r>
    </w:p>
    <w:p w14:paraId="3A17BC5A" w14:textId="06B1F116" w:rsidR="006E4F6D" w:rsidRPr="00C25B83" w:rsidRDefault="00B64A42" w:rsidP="00EE309E">
      <w:pPr>
        <w:pStyle w:val="Paragraphedeliste"/>
        <w:numPr>
          <w:ilvl w:val="0"/>
          <w:numId w:val="4"/>
        </w:numPr>
        <w:spacing w:after="0" w:line="240" w:lineRule="auto"/>
        <w:jc w:val="both"/>
        <w:rPr>
          <w:color w:val="808080" w:themeColor="background1" w:themeShade="80"/>
          <w:sz w:val="20"/>
          <w:szCs w:val="20"/>
        </w:rPr>
      </w:pPr>
      <w:r w:rsidRPr="00EE309E">
        <w:rPr>
          <w:sz w:val="20"/>
          <w:szCs w:val="20"/>
        </w:rPr>
        <w:t xml:space="preserve">Pourquoi l’électronégativité est reliée à l’énergie d’une orbitale atomique ? </w:t>
      </w:r>
      <w:r w:rsidR="00EE309E" w:rsidRPr="00C25B83">
        <w:rPr>
          <w:color w:val="808080" w:themeColor="background1" w:themeShade="80"/>
          <w:sz w:val="20"/>
          <w:szCs w:val="20"/>
        </w:rPr>
        <w:t xml:space="preserve">Définition de Mulliken. L’ordre de l’électronégativité reflète l’ordre de l’énergie d’ionisation. C’est le théorème de </w:t>
      </w:r>
      <w:proofErr w:type="spellStart"/>
      <w:r w:rsidR="00EE309E" w:rsidRPr="00C25B83">
        <w:rPr>
          <w:color w:val="808080" w:themeColor="background1" w:themeShade="80"/>
          <w:sz w:val="20"/>
          <w:szCs w:val="20"/>
        </w:rPr>
        <w:t>Coupmann</w:t>
      </w:r>
      <w:proofErr w:type="spellEnd"/>
      <w:r w:rsidR="00EE309E" w:rsidRPr="00C25B83">
        <w:rPr>
          <w:color w:val="808080" w:themeColor="background1" w:themeShade="80"/>
          <w:sz w:val="20"/>
          <w:szCs w:val="20"/>
        </w:rPr>
        <w:t> : l’énergie d’</w:t>
      </w:r>
      <w:proofErr w:type="spellStart"/>
      <w:r w:rsidR="00EE309E" w:rsidRPr="00C25B83">
        <w:rPr>
          <w:color w:val="808080" w:themeColor="background1" w:themeShade="80"/>
          <w:sz w:val="20"/>
          <w:szCs w:val="20"/>
        </w:rPr>
        <w:t>inonisation</w:t>
      </w:r>
      <w:proofErr w:type="spellEnd"/>
      <w:r w:rsidR="00EE309E" w:rsidRPr="00C25B83">
        <w:rPr>
          <w:color w:val="808080" w:themeColor="background1" w:themeShade="80"/>
          <w:sz w:val="20"/>
          <w:szCs w:val="20"/>
        </w:rPr>
        <w:t xml:space="preserve"> est l’énergie de la dernière orbitale car il y a compensation d’erreurs.</w:t>
      </w:r>
      <w:r w:rsidR="00F53786" w:rsidRPr="00C25B83">
        <w:rPr>
          <w:color w:val="808080" w:themeColor="background1" w:themeShade="80"/>
          <w:sz w:val="20"/>
          <w:szCs w:val="20"/>
        </w:rPr>
        <w:t xml:space="preserve"> Dans la réalité, </w:t>
      </w:r>
      <w:r w:rsidR="00893AFD" w:rsidRPr="00C25B83">
        <w:rPr>
          <w:color w:val="808080" w:themeColor="background1" w:themeShade="80"/>
          <w:sz w:val="20"/>
          <w:szCs w:val="20"/>
        </w:rPr>
        <w:t>on a la théorie de champ moyen (répulsion forte) qui implique qu’il y a une énergie surestimée</w:t>
      </w:r>
      <w:r w:rsidR="00D1714B" w:rsidRPr="00C25B83">
        <w:rPr>
          <w:color w:val="808080" w:themeColor="background1" w:themeShade="80"/>
          <w:sz w:val="20"/>
          <w:szCs w:val="20"/>
        </w:rPr>
        <w:t xml:space="preserve"> mais lorsqu’on enlève</w:t>
      </w:r>
      <w:r w:rsidR="0007615D" w:rsidRPr="00C25B83">
        <w:rPr>
          <w:color w:val="808080" w:themeColor="background1" w:themeShade="80"/>
          <w:sz w:val="20"/>
          <w:szCs w:val="20"/>
        </w:rPr>
        <w:t xml:space="preserve"> un électron, les orbitales atomiques ne sont plus les mêmes</w:t>
      </w:r>
      <w:r w:rsidR="009C5FDA" w:rsidRPr="00C25B83">
        <w:rPr>
          <w:color w:val="808080" w:themeColor="background1" w:themeShade="80"/>
          <w:sz w:val="20"/>
          <w:szCs w:val="20"/>
        </w:rPr>
        <w:t xml:space="preserve">. Pour l’énergie d’atomisation, on ne tient pas compte des nouvelles orbitales atomiques et on a une écart énergétique plus important. </w:t>
      </w:r>
      <w:r w:rsidR="009C5FDA" w:rsidRPr="00C25B83">
        <w:rPr>
          <w:color w:val="808080" w:themeColor="background1" w:themeShade="80"/>
          <w:sz w:val="20"/>
          <w:szCs w:val="20"/>
        </w:rPr>
        <w:t>Les deux erreurs se compensent.</w:t>
      </w:r>
    </w:p>
    <w:p w14:paraId="6EE36188" w14:textId="651E11A8" w:rsidR="00315DDB" w:rsidRPr="00C25B83" w:rsidRDefault="009C5FDA" w:rsidP="00315DDB">
      <w:pPr>
        <w:pStyle w:val="Paragraphedeliste"/>
        <w:numPr>
          <w:ilvl w:val="0"/>
          <w:numId w:val="4"/>
        </w:numPr>
        <w:spacing w:after="0" w:line="240" w:lineRule="auto"/>
        <w:jc w:val="both"/>
        <w:rPr>
          <w:color w:val="808080" w:themeColor="background1" w:themeShade="80"/>
          <w:sz w:val="20"/>
          <w:szCs w:val="20"/>
        </w:rPr>
      </w:pPr>
      <w:r>
        <w:rPr>
          <w:sz w:val="20"/>
          <w:szCs w:val="20"/>
        </w:rPr>
        <w:t>Définir un indice de liaison</w:t>
      </w:r>
      <w:r w:rsidR="00A67118">
        <w:rPr>
          <w:sz w:val="20"/>
          <w:szCs w:val="20"/>
        </w:rPr>
        <w:t xml:space="preserve"> : </w:t>
      </w:r>
      <w:r w:rsidR="00315DDB" w:rsidRPr="00C25B83">
        <w:rPr>
          <w:color w:val="808080" w:themeColor="background1" w:themeShade="80"/>
          <w:sz w:val="20"/>
          <w:szCs w:val="20"/>
        </w:rPr>
        <w:t>Nombre de liaisons chimiques entre une paire d’atomes. C’est la symétrie qui permet de faire le lien entre le recouvrement nul et l’énergie nulle</w:t>
      </w:r>
      <w:r w:rsidR="00256BB7" w:rsidRPr="00C25B83">
        <w:rPr>
          <w:color w:val="808080" w:themeColor="background1" w:themeShade="80"/>
          <w:sz w:val="20"/>
          <w:szCs w:val="20"/>
        </w:rPr>
        <w:t>. Les orbitales non liantes n’interviennent pas dans l’ordre de liaison</w:t>
      </w:r>
    </w:p>
    <w:p w14:paraId="48852F3E" w14:textId="379197C0" w:rsidR="00315DDB" w:rsidRPr="00315DDB" w:rsidRDefault="00315DDB" w:rsidP="00315DDB">
      <w:pPr>
        <w:pStyle w:val="Paragraphedeliste"/>
        <w:numPr>
          <w:ilvl w:val="0"/>
          <w:numId w:val="4"/>
        </w:numPr>
        <w:spacing w:after="0" w:line="240" w:lineRule="auto"/>
        <w:jc w:val="both"/>
        <w:rPr>
          <w:sz w:val="20"/>
          <w:szCs w:val="20"/>
        </w:rPr>
      </w:pPr>
      <w:r>
        <w:rPr>
          <w:sz w:val="20"/>
          <w:szCs w:val="20"/>
        </w:rPr>
        <w:t>On peut placer cette leçon au niveau L1 à condition de ne pas faire de calcul sans dire d’où viennent les règles</w:t>
      </w:r>
    </w:p>
    <w:p w14:paraId="3BA191AD" w14:textId="77777777" w:rsidR="006E4F6D" w:rsidRPr="00EE309E" w:rsidRDefault="006E4F6D" w:rsidP="00EE309E">
      <w:pPr>
        <w:spacing w:after="0" w:line="240" w:lineRule="auto"/>
        <w:jc w:val="both"/>
        <w:rPr>
          <w:sz w:val="20"/>
          <w:szCs w:val="20"/>
        </w:rPr>
      </w:pPr>
    </w:p>
    <w:p w14:paraId="4428F2A7" w14:textId="1B0284C3" w:rsidR="006E4F6D" w:rsidRPr="00EE309E" w:rsidRDefault="006E4F6D" w:rsidP="00EE309E">
      <w:pPr>
        <w:spacing w:after="0" w:line="240" w:lineRule="auto"/>
        <w:jc w:val="both"/>
        <w:rPr>
          <w:sz w:val="20"/>
          <w:szCs w:val="20"/>
        </w:rPr>
      </w:pPr>
    </w:p>
    <w:p w14:paraId="4AABE03E" w14:textId="13688838" w:rsidR="008D0C0A" w:rsidRDefault="008D0C0A" w:rsidP="00EE309E">
      <w:pPr>
        <w:spacing w:after="0" w:line="240" w:lineRule="auto"/>
        <w:jc w:val="both"/>
        <w:rPr>
          <w:sz w:val="20"/>
          <w:szCs w:val="20"/>
        </w:rPr>
      </w:pPr>
    </w:p>
    <w:p w14:paraId="2C3E7A34" w14:textId="73E2D6A8" w:rsidR="00C25B83" w:rsidRDefault="00C25B83" w:rsidP="00EE309E">
      <w:pPr>
        <w:spacing w:after="0" w:line="240" w:lineRule="auto"/>
        <w:jc w:val="both"/>
        <w:rPr>
          <w:sz w:val="20"/>
          <w:szCs w:val="20"/>
        </w:rPr>
      </w:pPr>
    </w:p>
    <w:p w14:paraId="6051ECF5" w14:textId="41FC4BA5" w:rsidR="00C25B83" w:rsidRDefault="00C25B83" w:rsidP="00EE309E">
      <w:pPr>
        <w:spacing w:after="0" w:line="240" w:lineRule="auto"/>
        <w:jc w:val="both"/>
        <w:rPr>
          <w:sz w:val="20"/>
          <w:szCs w:val="20"/>
        </w:rPr>
      </w:pPr>
    </w:p>
    <w:p w14:paraId="06EECE37" w14:textId="1269BC38" w:rsidR="00C25B83" w:rsidRDefault="00C25B83" w:rsidP="00EE309E">
      <w:pPr>
        <w:spacing w:after="0" w:line="240" w:lineRule="auto"/>
        <w:jc w:val="both"/>
        <w:rPr>
          <w:sz w:val="20"/>
          <w:szCs w:val="20"/>
        </w:rPr>
      </w:pPr>
    </w:p>
    <w:p w14:paraId="7D667892" w14:textId="5F2C7D23" w:rsidR="00C25B83" w:rsidRDefault="00C25B83" w:rsidP="00EE309E">
      <w:pPr>
        <w:spacing w:after="0" w:line="240" w:lineRule="auto"/>
        <w:jc w:val="both"/>
        <w:rPr>
          <w:sz w:val="20"/>
          <w:szCs w:val="20"/>
        </w:rPr>
      </w:pPr>
    </w:p>
    <w:p w14:paraId="48C98A8C" w14:textId="76D4E6BC" w:rsidR="00C25B83" w:rsidRDefault="00C25B83" w:rsidP="00EE309E">
      <w:pPr>
        <w:spacing w:after="0" w:line="240" w:lineRule="auto"/>
        <w:jc w:val="both"/>
        <w:rPr>
          <w:sz w:val="20"/>
          <w:szCs w:val="20"/>
        </w:rPr>
      </w:pPr>
    </w:p>
    <w:p w14:paraId="60A4BE3E" w14:textId="2B234BC8" w:rsidR="00C25B83" w:rsidRDefault="00C25B83" w:rsidP="00EE309E">
      <w:pPr>
        <w:spacing w:after="0" w:line="240" w:lineRule="auto"/>
        <w:jc w:val="both"/>
        <w:rPr>
          <w:sz w:val="20"/>
          <w:szCs w:val="20"/>
        </w:rPr>
      </w:pPr>
    </w:p>
    <w:p w14:paraId="041F09C8" w14:textId="35C6F421" w:rsidR="00C25B83" w:rsidRDefault="00C25B83" w:rsidP="00EE309E">
      <w:pPr>
        <w:spacing w:after="0" w:line="240" w:lineRule="auto"/>
        <w:jc w:val="both"/>
        <w:rPr>
          <w:sz w:val="20"/>
          <w:szCs w:val="20"/>
        </w:rPr>
      </w:pPr>
    </w:p>
    <w:p w14:paraId="2C9071DA" w14:textId="3C6C8632" w:rsidR="00C25B83" w:rsidRDefault="00C25B83" w:rsidP="00EE309E">
      <w:pPr>
        <w:spacing w:after="0" w:line="240" w:lineRule="auto"/>
        <w:jc w:val="both"/>
        <w:rPr>
          <w:sz w:val="20"/>
          <w:szCs w:val="20"/>
        </w:rPr>
      </w:pPr>
    </w:p>
    <w:p w14:paraId="2A650960" w14:textId="01258038" w:rsidR="00C25B83" w:rsidRDefault="00C25B83" w:rsidP="00EE309E">
      <w:pPr>
        <w:spacing w:after="0" w:line="240" w:lineRule="auto"/>
        <w:jc w:val="both"/>
        <w:rPr>
          <w:sz w:val="20"/>
          <w:szCs w:val="20"/>
        </w:rPr>
      </w:pPr>
    </w:p>
    <w:p w14:paraId="16B49DBE" w14:textId="2A143ABF" w:rsidR="00C25B83" w:rsidRDefault="00C25B83" w:rsidP="00EE309E">
      <w:pPr>
        <w:spacing w:after="0" w:line="240" w:lineRule="auto"/>
        <w:jc w:val="both"/>
        <w:rPr>
          <w:sz w:val="20"/>
          <w:szCs w:val="20"/>
        </w:rPr>
      </w:pPr>
    </w:p>
    <w:p w14:paraId="651E839E" w14:textId="5EAC3EDE" w:rsidR="00C25B83" w:rsidRDefault="00C25B83" w:rsidP="00EE309E">
      <w:pPr>
        <w:spacing w:after="0" w:line="240" w:lineRule="auto"/>
        <w:jc w:val="both"/>
        <w:rPr>
          <w:sz w:val="20"/>
          <w:szCs w:val="20"/>
        </w:rPr>
      </w:pPr>
    </w:p>
    <w:p w14:paraId="10F4B38D" w14:textId="1698E717" w:rsidR="00C25B83" w:rsidRDefault="00C25B83" w:rsidP="00EE309E">
      <w:pPr>
        <w:spacing w:after="0" w:line="240" w:lineRule="auto"/>
        <w:jc w:val="both"/>
        <w:rPr>
          <w:sz w:val="20"/>
          <w:szCs w:val="20"/>
        </w:rPr>
      </w:pPr>
    </w:p>
    <w:p w14:paraId="02E6200C" w14:textId="77777777" w:rsidR="00C25B83" w:rsidRPr="00EE309E" w:rsidRDefault="00C25B83" w:rsidP="00EE309E">
      <w:pPr>
        <w:spacing w:after="0" w:line="240" w:lineRule="auto"/>
        <w:jc w:val="both"/>
        <w:rPr>
          <w:sz w:val="20"/>
          <w:szCs w:val="20"/>
        </w:rPr>
      </w:pPr>
    </w:p>
    <w:p w14:paraId="50AFC5CD" w14:textId="61134DD7" w:rsidR="006E4F6D" w:rsidRPr="006E4F6D" w:rsidRDefault="006E4F6D" w:rsidP="006E4F6D">
      <w:pPr>
        <w:spacing w:after="0" w:line="240" w:lineRule="auto"/>
        <w:jc w:val="center"/>
        <w:rPr>
          <w:b/>
          <w:bCs/>
          <w:sz w:val="32"/>
          <w:szCs w:val="32"/>
        </w:rPr>
      </w:pPr>
      <w:r w:rsidRPr="006E4F6D">
        <w:rPr>
          <w:b/>
          <w:bCs/>
          <w:sz w:val="32"/>
          <w:szCs w:val="32"/>
        </w:rPr>
        <w:lastRenderedPageBreak/>
        <w:t>Leçon de Chimie n°</w:t>
      </w:r>
      <w:r>
        <w:rPr>
          <w:b/>
          <w:bCs/>
          <w:sz w:val="32"/>
          <w:szCs w:val="32"/>
        </w:rPr>
        <w:t>3</w:t>
      </w:r>
    </w:p>
    <w:p w14:paraId="024429C2" w14:textId="77777777" w:rsidR="006E4F6D" w:rsidRPr="006E4F6D" w:rsidRDefault="006E4F6D" w:rsidP="006E4F6D">
      <w:pPr>
        <w:spacing w:after="0" w:line="240" w:lineRule="auto"/>
        <w:rPr>
          <w:sz w:val="24"/>
          <w:szCs w:val="24"/>
        </w:rPr>
      </w:pPr>
    </w:p>
    <w:tbl>
      <w:tblPr>
        <w:tblStyle w:val="Grilledutableau"/>
        <w:tblW w:w="0" w:type="auto"/>
        <w:tblLook w:val="04A0" w:firstRow="1" w:lastRow="0" w:firstColumn="1" w:lastColumn="0" w:noHBand="0" w:noVBand="1"/>
      </w:tblPr>
      <w:tblGrid>
        <w:gridCol w:w="9608"/>
      </w:tblGrid>
      <w:tr w:rsidR="006E4F6D" w14:paraId="53C0FB44" w14:textId="77777777" w:rsidTr="0012244C">
        <w:tc>
          <w:tcPr>
            <w:tcW w:w="9628" w:type="dxa"/>
            <w:tcBorders>
              <w:top w:val="single" w:sz="12" w:space="0" w:color="auto"/>
              <w:left w:val="single" w:sz="12" w:space="0" w:color="auto"/>
              <w:bottom w:val="single" w:sz="12" w:space="0" w:color="auto"/>
              <w:right w:val="single" w:sz="12" w:space="0" w:color="auto"/>
            </w:tcBorders>
          </w:tcPr>
          <w:p w14:paraId="0C02BA9E" w14:textId="77777777" w:rsidR="006E4F6D" w:rsidRDefault="006E4F6D" w:rsidP="0012244C">
            <w:pPr>
              <w:jc w:val="center"/>
            </w:pPr>
          </w:p>
          <w:p w14:paraId="5FBDE949" w14:textId="1EB96357" w:rsidR="006E4F6D" w:rsidRPr="006E4F6D" w:rsidRDefault="006E4F6D" w:rsidP="0012244C">
            <w:pPr>
              <w:jc w:val="center"/>
              <w:rPr>
                <w:sz w:val="28"/>
                <w:szCs w:val="28"/>
              </w:rPr>
            </w:pPr>
            <w:r w:rsidRPr="006E4F6D">
              <w:rPr>
                <w:b/>
                <w:bCs/>
                <w:sz w:val="28"/>
                <w:szCs w:val="28"/>
                <w:u w:val="single"/>
              </w:rPr>
              <w:t>Titre</w:t>
            </w:r>
            <w:r w:rsidRPr="006E4F6D">
              <w:rPr>
                <w:sz w:val="28"/>
                <w:szCs w:val="28"/>
              </w:rPr>
              <w:t xml:space="preserve"> : </w:t>
            </w:r>
            <w:r w:rsidR="00102062">
              <w:rPr>
                <w:sz w:val="28"/>
                <w:szCs w:val="28"/>
              </w:rPr>
              <w:t>Diagrammes potentiel-pH</w:t>
            </w:r>
          </w:p>
          <w:p w14:paraId="13AB7499" w14:textId="16DA1189" w:rsidR="006E4F6D" w:rsidRPr="006E4F6D" w:rsidRDefault="006E4F6D" w:rsidP="0012244C">
            <w:pPr>
              <w:jc w:val="center"/>
              <w:rPr>
                <w:sz w:val="28"/>
                <w:szCs w:val="28"/>
              </w:rPr>
            </w:pPr>
            <w:r w:rsidRPr="006E4F6D">
              <w:rPr>
                <w:b/>
                <w:bCs/>
                <w:sz w:val="28"/>
                <w:szCs w:val="28"/>
                <w:u w:val="single"/>
              </w:rPr>
              <w:t>Elément imposé</w:t>
            </w:r>
            <w:r w:rsidRPr="006E4F6D">
              <w:rPr>
                <w:sz w:val="28"/>
                <w:szCs w:val="28"/>
              </w:rPr>
              <w:t xml:space="preserve"> : </w:t>
            </w:r>
            <w:r w:rsidR="00102062">
              <w:rPr>
                <w:sz w:val="28"/>
                <w:szCs w:val="28"/>
              </w:rPr>
              <w:t>Acide nitreux</w:t>
            </w:r>
          </w:p>
          <w:p w14:paraId="33A4C908" w14:textId="77777777" w:rsidR="006E4F6D" w:rsidRDefault="006E4F6D" w:rsidP="0012244C"/>
        </w:tc>
      </w:tr>
    </w:tbl>
    <w:p w14:paraId="2D7444DC" w14:textId="77777777" w:rsidR="006E4F6D" w:rsidRDefault="006E4F6D" w:rsidP="006E4F6D">
      <w:pPr>
        <w:spacing w:after="0" w:line="240" w:lineRule="auto"/>
      </w:pPr>
    </w:p>
    <w:p w14:paraId="608267A3" w14:textId="77777777" w:rsidR="006E4F6D" w:rsidRPr="006E4F6D" w:rsidRDefault="006E4F6D" w:rsidP="006E4F6D">
      <w:pPr>
        <w:spacing w:after="0" w:line="240" w:lineRule="auto"/>
        <w:rPr>
          <w:sz w:val="24"/>
          <w:szCs w:val="24"/>
        </w:rPr>
      </w:pPr>
    </w:p>
    <w:p w14:paraId="05CECF81" w14:textId="77777777" w:rsidR="006E4F6D" w:rsidRPr="006E4F6D" w:rsidRDefault="006E4F6D" w:rsidP="006E4F6D">
      <w:pPr>
        <w:spacing w:after="0" w:line="240" w:lineRule="auto"/>
        <w:rPr>
          <w:sz w:val="24"/>
          <w:szCs w:val="24"/>
        </w:rPr>
      </w:pPr>
      <w:r w:rsidRPr="006E4F6D">
        <w:rPr>
          <w:b/>
          <w:bCs/>
          <w:sz w:val="24"/>
          <w:szCs w:val="24"/>
        </w:rPr>
        <w:t>Références bibliographiques :</w:t>
      </w:r>
      <w:r w:rsidRPr="006E4F6D">
        <w:rPr>
          <w:sz w:val="24"/>
          <w:szCs w:val="24"/>
        </w:rPr>
        <w:t xml:space="preserve"> </w:t>
      </w:r>
    </w:p>
    <w:p w14:paraId="69FB41EE" w14:textId="7C7D7C73" w:rsidR="006E4F6D" w:rsidRPr="006E4F6D" w:rsidRDefault="006E4F6D" w:rsidP="00EF19BD">
      <w:pPr>
        <w:spacing w:after="0" w:line="240" w:lineRule="auto"/>
        <w:jc w:val="both"/>
        <w:rPr>
          <w:sz w:val="24"/>
          <w:szCs w:val="24"/>
        </w:rPr>
      </w:pPr>
      <w:r w:rsidRPr="006E4F6D">
        <w:rPr>
          <w:sz w:val="24"/>
          <w:szCs w:val="24"/>
        </w:rPr>
        <w:t xml:space="preserve">   [1] </w:t>
      </w:r>
      <w:proofErr w:type="spellStart"/>
      <w:r w:rsidR="001D4F67">
        <w:rPr>
          <w:sz w:val="24"/>
          <w:szCs w:val="24"/>
        </w:rPr>
        <w:t>Verchier</w:t>
      </w:r>
      <w:proofErr w:type="spellEnd"/>
      <w:r w:rsidR="001D4F67">
        <w:rPr>
          <w:sz w:val="24"/>
          <w:szCs w:val="24"/>
        </w:rPr>
        <w:t>, Y., Lemaître, F.</w:t>
      </w:r>
      <w:r w:rsidRPr="006E4F6D">
        <w:rPr>
          <w:sz w:val="24"/>
          <w:szCs w:val="24"/>
        </w:rPr>
        <w:t xml:space="preserve">, </w:t>
      </w:r>
      <w:r w:rsidR="001D4F67">
        <w:rPr>
          <w:i/>
          <w:iCs/>
          <w:sz w:val="24"/>
          <w:szCs w:val="24"/>
        </w:rPr>
        <w:t>De l’oxydoréduction à l’électrochimie</w:t>
      </w:r>
      <w:r w:rsidRPr="006E4F6D">
        <w:rPr>
          <w:sz w:val="24"/>
          <w:szCs w:val="24"/>
        </w:rPr>
        <w:t xml:space="preserve">, éditions </w:t>
      </w:r>
      <w:r w:rsidR="001D4F67">
        <w:rPr>
          <w:sz w:val="24"/>
          <w:szCs w:val="24"/>
        </w:rPr>
        <w:t>Ellipses</w:t>
      </w:r>
    </w:p>
    <w:p w14:paraId="671D3EE5" w14:textId="1B3135FC" w:rsidR="006E4F6D" w:rsidRPr="006E4F6D" w:rsidRDefault="006E4F6D" w:rsidP="00EF19BD">
      <w:pPr>
        <w:spacing w:after="0" w:line="240" w:lineRule="auto"/>
        <w:jc w:val="both"/>
        <w:rPr>
          <w:sz w:val="24"/>
          <w:szCs w:val="24"/>
        </w:rPr>
      </w:pPr>
      <w:r w:rsidRPr="006E4F6D">
        <w:rPr>
          <w:sz w:val="24"/>
          <w:szCs w:val="24"/>
        </w:rPr>
        <w:t xml:space="preserve">   [2] </w:t>
      </w:r>
      <w:r w:rsidR="001D4F67">
        <w:rPr>
          <w:sz w:val="24"/>
          <w:szCs w:val="24"/>
        </w:rPr>
        <w:t xml:space="preserve">Sarrazin, J., </w:t>
      </w:r>
      <w:proofErr w:type="spellStart"/>
      <w:r w:rsidR="001D4F67">
        <w:rPr>
          <w:sz w:val="24"/>
          <w:szCs w:val="24"/>
        </w:rPr>
        <w:t>Verdaguer,M</w:t>
      </w:r>
      <w:proofErr w:type="spellEnd"/>
      <w:r w:rsidR="001D4F67">
        <w:rPr>
          <w:sz w:val="24"/>
          <w:szCs w:val="24"/>
        </w:rPr>
        <w:t>.</w:t>
      </w:r>
      <w:r w:rsidRPr="006E4F6D">
        <w:rPr>
          <w:sz w:val="24"/>
          <w:szCs w:val="24"/>
        </w:rPr>
        <w:t xml:space="preserve">, </w:t>
      </w:r>
      <w:r w:rsidR="001D4F67">
        <w:rPr>
          <w:i/>
          <w:iCs/>
          <w:sz w:val="24"/>
          <w:szCs w:val="24"/>
        </w:rPr>
        <w:t>L’oxydoréduction : concepts et expériences</w:t>
      </w:r>
      <w:r w:rsidRPr="006E4F6D">
        <w:rPr>
          <w:sz w:val="24"/>
          <w:szCs w:val="24"/>
        </w:rPr>
        <w:t xml:space="preserve">, éditions </w:t>
      </w:r>
      <w:r w:rsidR="001D4F67">
        <w:rPr>
          <w:sz w:val="24"/>
          <w:szCs w:val="24"/>
        </w:rPr>
        <w:t>Ellipses</w:t>
      </w:r>
    </w:p>
    <w:p w14:paraId="6802C58F" w14:textId="6937884D" w:rsidR="006E4F6D" w:rsidRPr="006E4F6D" w:rsidRDefault="006E4F6D" w:rsidP="00EF19BD">
      <w:pPr>
        <w:spacing w:after="0" w:line="240" w:lineRule="auto"/>
        <w:jc w:val="both"/>
        <w:rPr>
          <w:sz w:val="24"/>
          <w:szCs w:val="24"/>
        </w:rPr>
      </w:pPr>
      <w:r w:rsidRPr="006E4F6D">
        <w:rPr>
          <w:sz w:val="24"/>
          <w:szCs w:val="24"/>
        </w:rPr>
        <w:t xml:space="preserve">   [3] </w:t>
      </w:r>
      <w:r w:rsidR="001D4F67">
        <w:rPr>
          <w:sz w:val="24"/>
          <w:szCs w:val="24"/>
        </w:rPr>
        <w:t>Kiel, M.</w:t>
      </w:r>
      <w:r w:rsidRPr="006E4F6D">
        <w:rPr>
          <w:sz w:val="24"/>
          <w:szCs w:val="24"/>
        </w:rPr>
        <w:t xml:space="preserve">, </w:t>
      </w:r>
      <w:r w:rsidR="001D4F67">
        <w:rPr>
          <w:i/>
          <w:iCs/>
          <w:sz w:val="24"/>
          <w:szCs w:val="24"/>
        </w:rPr>
        <w:t xml:space="preserve">L’oxydoréduction : du nombre d’oxydation aux diagrammes de </w:t>
      </w:r>
      <w:proofErr w:type="spellStart"/>
      <w:r w:rsidR="001D4F67">
        <w:rPr>
          <w:i/>
          <w:iCs/>
          <w:sz w:val="24"/>
          <w:szCs w:val="24"/>
        </w:rPr>
        <w:t>Pourbaix</w:t>
      </w:r>
      <w:proofErr w:type="spellEnd"/>
      <w:r w:rsidRPr="006E4F6D">
        <w:rPr>
          <w:sz w:val="24"/>
          <w:szCs w:val="24"/>
        </w:rPr>
        <w:t xml:space="preserve">, éditions </w:t>
      </w:r>
      <w:r w:rsidR="001D4F67">
        <w:rPr>
          <w:sz w:val="24"/>
          <w:szCs w:val="24"/>
        </w:rPr>
        <w:t xml:space="preserve">De </w:t>
      </w:r>
      <w:proofErr w:type="spellStart"/>
      <w:r w:rsidR="001D4F67">
        <w:rPr>
          <w:sz w:val="24"/>
          <w:szCs w:val="24"/>
        </w:rPr>
        <w:t>Boek</w:t>
      </w:r>
      <w:proofErr w:type="spellEnd"/>
    </w:p>
    <w:p w14:paraId="4D61EE24" w14:textId="522B622A" w:rsidR="006E4F6D" w:rsidRPr="006E4F6D" w:rsidRDefault="006E4F6D" w:rsidP="00EF19BD">
      <w:pPr>
        <w:spacing w:after="0" w:line="240" w:lineRule="auto"/>
        <w:jc w:val="both"/>
        <w:rPr>
          <w:sz w:val="24"/>
          <w:szCs w:val="24"/>
        </w:rPr>
      </w:pPr>
      <w:r w:rsidRPr="006E4F6D">
        <w:rPr>
          <w:sz w:val="24"/>
          <w:szCs w:val="24"/>
        </w:rPr>
        <w:t xml:space="preserve">   [4] </w:t>
      </w:r>
      <w:r w:rsidR="001D4F67">
        <w:rPr>
          <w:sz w:val="24"/>
          <w:szCs w:val="24"/>
        </w:rPr>
        <w:t>Fosset, B., Baudin, J.-B.</w:t>
      </w:r>
      <w:r w:rsidR="008C3361">
        <w:rPr>
          <w:sz w:val="24"/>
          <w:szCs w:val="24"/>
        </w:rPr>
        <w:t xml:space="preserve">, </w:t>
      </w:r>
      <w:proofErr w:type="spellStart"/>
      <w:r w:rsidR="008C3361">
        <w:rPr>
          <w:sz w:val="24"/>
          <w:szCs w:val="24"/>
        </w:rPr>
        <w:t>Lahitète</w:t>
      </w:r>
      <w:proofErr w:type="spellEnd"/>
      <w:r w:rsidR="008C3361">
        <w:rPr>
          <w:sz w:val="24"/>
          <w:szCs w:val="24"/>
        </w:rPr>
        <w:t>, F.</w:t>
      </w:r>
      <w:r w:rsidRPr="006E4F6D">
        <w:rPr>
          <w:sz w:val="24"/>
          <w:szCs w:val="24"/>
        </w:rPr>
        <w:t xml:space="preserve">, </w:t>
      </w:r>
      <w:r w:rsidR="008C3361">
        <w:rPr>
          <w:i/>
          <w:iCs/>
          <w:sz w:val="24"/>
          <w:szCs w:val="24"/>
        </w:rPr>
        <w:t>Chimie tout-en-un PCSI</w:t>
      </w:r>
      <w:r w:rsidRPr="006E4F6D">
        <w:rPr>
          <w:i/>
          <w:iCs/>
          <w:sz w:val="24"/>
          <w:szCs w:val="24"/>
        </w:rPr>
        <w:t>,</w:t>
      </w:r>
      <w:r w:rsidRPr="006E4F6D">
        <w:rPr>
          <w:sz w:val="24"/>
          <w:szCs w:val="24"/>
        </w:rPr>
        <w:t xml:space="preserve"> éditions </w:t>
      </w:r>
      <w:r w:rsidR="008C3361">
        <w:rPr>
          <w:sz w:val="24"/>
          <w:szCs w:val="24"/>
        </w:rPr>
        <w:t>Dunod</w:t>
      </w:r>
    </w:p>
    <w:p w14:paraId="40F9CA32" w14:textId="56316429" w:rsidR="006E4F6D" w:rsidRPr="006E4F6D" w:rsidRDefault="006E4F6D" w:rsidP="00EF19BD">
      <w:pPr>
        <w:spacing w:after="0" w:line="240" w:lineRule="auto"/>
        <w:jc w:val="both"/>
        <w:rPr>
          <w:sz w:val="24"/>
          <w:szCs w:val="24"/>
        </w:rPr>
      </w:pPr>
      <w:r w:rsidRPr="006E4F6D">
        <w:rPr>
          <w:sz w:val="24"/>
          <w:szCs w:val="24"/>
        </w:rPr>
        <w:t xml:space="preserve">   [5] </w:t>
      </w:r>
      <w:proofErr w:type="spellStart"/>
      <w:r w:rsidR="008C3361">
        <w:rPr>
          <w:sz w:val="24"/>
          <w:szCs w:val="24"/>
        </w:rPr>
        <w:t>Almeras</w:t>
      </w:r>
      <w:proofErr w:type="spellEnd"/>
      <w:r w:rsidRPr="006E4F6D">
        <w:rPr>
          <w:sz w:val="24"/>
          <w:szCs w:val="24"/>
        </w:rPr>
        <w:t>, L</w:t>
      </w:r>
      <w:r w:rsidR="008C3361">
        <w:rPr>
          <w:sz w:val="24"/>
          <w:szCs w:val="24"/>
        </w:rPr>
        <w:t>.</w:t>
      </w:r>
      <w:r w:rsidRPr="006E4F6D">
        <w:rPr>
          <w:sz w:val="24"/>
          <w:szCs w:val="24"/>
        </w:rPr>
        <w:t xml:space="preserve">, </w:t>
      </w:r>
      <w:r w:rsidRPr="006E4F6D">
        <w:rPr>
          <w:i/>
          <w:iCs/>
          <w:sz w:val="24"/>
          <w:szCs w:val="24"/>
        </w:rPr>
        <w:t xml:space="preserve">Chimie </w:t>
      </w:r>
      <w:r w:rsidR="008C3361">
        <w:rPr>
          <w:i/>
          <w:iCs/>
          <w:sz w:val="24"/>
          <w:szCs w:val="24"/>
        </w:rPr>
        <w:t>tout-en-un</w:t>
      </w:r>
      <w:r w:rsidR="008C3361" w:rsidRPr="008C3361">
        <w:rPr>
          <w:i/>
          <w:iCs/>
          <w:sz w:val="24"/>
          <w:szCs w:val="24"/>
        </w:rPr>
        <w:t xml:space="preserve"> </w:t>
      </w:r>
      <w:r w:rsidR="008C3361" w:rsidRPr="006E4F6D">
        <w:rPr>
          <w:i/>
          <w:iCs/>
          <w:sz w:val="24"/>
          <w:szCs w:val="24"/>
        </w:rPr>
        <w:t>PC</w:t>
      </w:r>
      <w:r w:rsidR="008C3361">
        <w:rPr>
          <w:i/>
          <w:iCs/>
          <w:sz w:val="24"/>
          <w:szCs w:val="24"/>
        </w:rPr>
        <w:t>SI</w:t>
      </w:r>
      <w:r w:rsidRPr="006E4F6D">
        <w:rPr>
          <w:sz w:val="24"/>
          <w:szCs w:val="24"/>
        </w:rPr>
        <w:t xml:space="preserve">, éditions </w:t>
      </w:r>
      <w:r w:rsidR="008C3361">
        <w:rPr>
          <w:sz w:val="24"/>
          <w:szCs w:val="24"/>
        </w:rPr>
        <w:t>Vuibert</w:t>
      </w:r>
    </w:p>
    <w:p w14:paraId="49CEC850" w14:textId="31486D64" w:rsidR="006E4F6D" w:rsidRPr="006E4F6D" w:rsidRDefault="006E4F6D" w:rsidP="00EF19BD">
      <w:pPr>
        <w:spacing w:after="0" w:line="240" w:lineRule="auto"/>
        <w:jc w:val="both"/>
        <w:rPr>
          <w:sz w:val="24"/>
          <w:szCs w:val="24"/>
        </w:rPr>
      </w:pPr>
      <w:r w:rsidRPr="006E4F6D">
        <w:rPr>
          <w:sz w:val="24"/>
          <w:szCs w:val="24"/>
        </w:rPr>
        <w:t xml:space="preserve">   [6] </w:t>
      </w:r>
      <w:proofErr w:type="spellStart"/>
      <w:r w:rsidR="008C3361">
        <w:rPr>
          <w:sz w:val="24"/>
          <w:szCs w:val="24"/>
        </w:rPr>
        <w:t>Finot</w:t>
      </w:r>
      <w:proofErr w:type="spellEnd"/>
      <w:r w:rsidRPr="006E4F6D">
        <w:rPr>
          <w:sz w:val="24"/>
          <w:szCs w:val="24"/>
        </w:rPr>
        <w:t xml:space="preserve">, </w:t>
      </w:r>
      <w:r w:rsidR="008C3361">
        <w:rPr>
          <w:sz w:val="24"/>
          <w:szCs w:val="24"/>
        </w:rPr>
        <w:t>T.</w:t>
      </w:r>
      <w:r w:rsidRPr="006E4F6D">
        <w:rPr>
          <w:sz w:val="24"/>
          <w:szCs w:val="24"/>
        </w:rPr>
        <w:t xml:space="preserve">, </w:t>
      </w:r>
      <w:r w:rsidR="008C3361">
        <w:rPr>
          <w:i/>
          <w:iCs/>
          <w:sz w:val="24"/>
          <w:szCs w:val="24"/>
        </w:rPr>
        <w:t>MPSI Physique-Chimie</w:t>
      </w:r>
      <w:r w:rsidRPr="006E4F6D">
        <w:rPr>
          <w:sz w:val="24"/>
          <w:szCs w:val="24"/>
        </w:rPr>
        <w:t xml:space="preserve">, éditions </w:t>
      </w:r>
      <w:r w:rsidR="008C3361">
        <w:rPr>
          <w:sz w:val="24"/>
          <w:szCs w:val="24"/>
        </w:rPr>
        <w:t>Ellipses</w:t>
      </w:r>
    </w:p>
    <w:p w14:paraId="7ABF55C6" w14:textId="77777777" w:rsidR="006E4F6D" w:rsidRPr="006E4F6D" w:rsidRDefault="006E4F6D" w:rsidP="006E4F6D">
      <w:pPr>
        <w:spacing w:after="0" w:line="240" w:lineRule="auto"/>
        <w:rPr>
          <w:sz w:val="24"/>
          <w:szCs w:val="24"/>
        </w:rPr>
      </w:pPr>
    </w:p>
    <w:p w14:paraId="194A7C5A" w14:textId="0ECD74B9" w:rsidR="006E4F6D" w:rsidRPr="006E4F6D" w:rsidRDefault="006E4F6D" w:rsidP="006E4F6D">
      <w:pPr>
        <w:spacing w:after="0" w:line="240" w:lineRule="auto"/>
        <w:rPr>
          <w:sz w:val="24"/>
          <w:szCs w:val="24"/>
        </w:rPr>
      </w:pPr>
      <w:r w:rsidRPr="006E4F6D">
        <w:rPr>
          <w:b/>
          <w:bCs/>
          <w:sz w:val="24"/>
          <w:szCs w:val="24"/>
        </w:rPr>
        <w:t>Niveau :</w:t>
      </w:r>
      <w:r w:rsidRPr="006E4F6D">
        <w:rPr>
          <w:sz w:val="24"/>
          <w:szCs w:val="24"/>
        </w:rPr>
        <w:t xml:space="preserve"> </w:t>
      </w:r>
      <w:r w:rsidR="0017679B">
        <w:rPr>
          <w:sz w:val="24"/>
          <w:szCs w:val="24"/>
        </w:rPr>
        <w:t>CPGE</w:t>
      </w:r>
      <w:r w:rsidRPr="006E4F6D">
        <w:rPr>
          <w:sz w:val="24"/>
          <w:szCs w:val="24"/>
        </w:rPr>
        <w:t xml:space="preserve"> (</w:t>
      </w:r>
      <w:r w:rsidR="0017679B">
        <w:rPr>
          <w:sz w:val="24"/>
          <w:szCs w:val="24"/>
        </w:rPr>
        <w:t>1</w:t>
      </w:r>
      <w:r w:rsidR="0017679B" w:rsidRPr="0017679B">
        <w:rPr>
          <w:sz w:val="24"/>
          <w:szCs w:val="24"/>
          <w:vertAlign w:val="superscript"/>
        </w:rPr>
        <w:t>ère</w:t>
      </w:r>
      <w:r w:rsidRPr="006E4F6D">
        <w:rPr>
          <w:sz w:val="24"/>
          <w:szCs w:val="24"/>
        </w:rPr>
        <w:t xml:space="preserve"> année</w:t>
      </w:r>
      <w:r w:rsidR="0017679B">
        <w:rPr>
          <w:sz w:val="24"/>
          <w:szCs w:val="24"/>
        </w:rPr>
        <w:t xml:space="preserve"> PCSI</w:t>
      </w:r>
      <w:r w:rsidRPr="006E4F6D">
        <w:rPr>
          <w:sz w:val="24"/>
          <w:szCs w:val="24"/>
        </w:rPr>
        <w:t>)</w:t>
      </w:r>
    </w:p>
    <w:p w14:paraId="59914011" w14:textId="77777777" w:rsidR="006E4F6D" w:rsidRPr="006E4F6D" w:rsidRDefault="006E4F6D" w:rsidP="006E4F6D">
      <w:pPr>
        <w:spacing w:after="0" w:line="240" w:lineRule="auto"/>
        <w:rPr>
          <w:sz w:val="24"/>
          <w:szCs w:val="24"/>
        </w:rPr>
      </w:pPr>
    </w:p>
    <w:p w14:paraId="3453AEEF" w14:textId="77777777" w:rsidR="006E4F6D" w:rsidRPr="006E4F6D" w:rsidRDefault="006E4F6D" w:rsidP="006E4F6D">
      <w:pPr>
        <w:spacing w:after="0" w:line="240" w:lineRule="auto"/>
        <w:rPr>
          <w:b/>
          <w:bCs/>
          <w:sz w:val="24"/>
          <w:szCs w:val="24"/>
        </w:rPr>
      </w:pPr>
      <w:r w:rsidRPr="006E4F6D">
        <w:rPr>
          <w:b/>
          <w:bCs/>
          <w:sz w:val="24"/>
          <w:szCs w:val="24"/>
        </w:rPr>
        <w:t>Prérequis :</w:t>
      </w:r>
    </w:p>
    <w:p w14:paraId="096AC9BD" w14:textId="6E8F1F69" w:rsidR="006E4F6D" w:rsidRPr="006E4F6D" w:rsidRDefault="006E4F6D" w:rsidP="006E4F6D">
      <w:pPr>
        <w:spacing w:after="0" w:line="240" w:lineRule="auto"/>
        <w:rPr>
          <w:sz w:val="24"/>
          <w:szCs w:val="24"/>
        </w:rPr>
      </w:pPr>
      <w:r>
        <w:rPr>
          <w:sz w:val="24"/>
          <w:szCs w:val="24"/>
        </w:rPr>
        <w:t xml:space="preserve">   - </w:t>
      </w:r>
      <w:r w:rsidR="0017679B">
        <w:rPr>
          <w:sz w:val="24"/>
          <w:szCs w:val="24"/>
        </w:rPr>
        <w:t>Réactions redox</w:t>
      </w:r>
    </w:p>
    <w:p w14:paraId="60CA1300" w14:textId="154685EB" w:rsidR="006E4F6D" w:rsidRPr="006E4F6D" w:rsidRDefault="006E4F6D" w:rsidP="006E4F6D">
      <w:pPr>
        <w:spacing w:after="0" w:line="240" w:lineRule="auto"/>
        <w:rPr>
          <w:sz w:val="24"/>
          <w:szCs w:val="24"/>
        </w:rPr>
      </w:pPr>
      <w:r>
        <w:rPr>
          <w:sz w:val="24"/>
          <w:szCs w:val="24"/>
        </w:rPr>
        <w:t xml:space="preserve">   - </w:t>
      </w:r>
      <w:r w:rsidR="0017679B">
        <w:rPr>
          <w:sz w:val="24"/>
          <w:szCs w:val="24"/>
        </w:rPr>
        <w:t>Potentiel de Nernst</w:t>
      </w:r>
    </w:p>
    <w:p w14:paraId="4347E1CF" w14:textId="34329670" w:rsidR="006E4F6D" w:rsidRPr="006E4F6D" w:rsidRDefault="006E4F6D" w:rsidP="006E4F6D">
      <w:pPr>
        <w:spacing w:after="0" w:line="240" w:lineRule="auto"/>
        <w:rPr>
          <w:sz w:val="24"/>
          <w:szCs w:val="24"/>
        </w:rPr>
      </w:pPr>
      <w:r>
        <w:rPr>
          <w:sz w:val="24"/>
          <w:szCs w:val="24"/>
        </w:rPr>
        <w:t xml:space="preserve">   - </w:t>
      </w:r>
      <w:r w:rsidR="0017679B">
        <w:rPr>
          <w:sz w:val="24"/>
          <w:szCs w:val="24"/>
        </w:rPr>
        <w:t>Réactions acido-basiques et diagrammes de prédominance</w:t>
      </w:r>
    </w:p>
    <w:p w14:paraId="37AE90E0" w14:textId="77777777" w:rsidR="006E4F6D" w:rsidRPr="006E4F6D" w:rsidRDefault="006E4F6D" w:rsidP="006E4F6D">
      <w:pPr>
        <w:spacing w:after="0" w:line="240" w:lineRule="auto"/>
        <w:rPr>
          <w:sz w:val="24"/>
          <w:szCs w:val="24"/>
        </w:rPr>
      </w:pPr>
    </w:p>
    <w:p w14:paraId="3EF8B093" w14:textId="77777777" w:rsidR="006E4F6D" w:rsidRPr="006E4F6D" w:rsidRDefault="006E4F6D" w:rsidP="006E4F6D">
      <w:pPr>
        <w:spacing w:after="0" w:line="240" w:lineRule="auto"/>
        <w:rPr>
          <w:sz w:val="24"/>
          <w:szCs w:val="24"/>
        </w:rPr>
      </w:pPr>
      <w:r w:rsidRPr="006E4F6D">
        <w:rPr>
          <w:b/>
          <w:bCs/>
          <w:sz w:val="24"/>
          <w:szCs w:val="24"/>
        </w:rPr>
        <w:t>Plan :</w:t>
      </w:r>
      <w:r w:rsidRPr="006E4F6D">
        <w:rPr>
          <w:sz w:val="24"/>
          <w:szCs w:val="24"/>
        </w:rPr>
        <w:t xml:space="preserve"> </w:t>
      </w:r>
    </w:p>
    <w:p w14:paraId="659AD104" w14:textId="19597325" w:rsidR="006E4F6D" w:rsidRDefault="006E4F6D" w:rsidP="00EF19BD">
      <w:pPr>
        <w:spacing w:after="0" w:line="240" w:lineRule="auto"/>
        <w:jc w:val="both"/>
        <w:rPr>
          <w:sz w:val="24"/>
          <w:szCs w:val="24"/>
        </w:rPr>
      </w:pPr>
      <w:r w:rsidRPr="006E4F6D">
        <w:rPr>
          <w:sz w:val="24"/>
          <w:szCs w:val="24"/>
        </w:rPr>
        <w:t>Introduction</w:t>
      </w:r>
    </w:p>
    <w:p w14:paraId="17A3119C" w14:textId="4FDEABA4" w:rsidR="00EF19BD" w:rsidRDefault="00EF19BD" w:rsidP="00EF19BD">
      <w:pPr>
        <w:spacing w:after="0" w:line="240" w:lineRule="auto"/>
        <w:jc w:val="both"/>
        <w:rPr>
          <w:sz w:val="20"/>
          <w:szCs w:val="20"/>
        </w:rPr>
      </w:pPr>
      <w:r w:rsidRPr="0089097F">
        <w:rPr>
          <w:sz w:val="20"/>
          <w:szCs w:val="20"/>
        </w:rPr>
        <w:t>Couple Fe3+/Fe2+ et I2/I- montre que le pH a une influence sur la réaction rédox car lors de la mise en présence de Fe3- et I-, on a apparition d’une coloration brune. Si on fait l’expérience en milieu basique, on a pas cette coloration</w:t>
      </w:r>
    </w:p>
    <w:p w14:paraId="2C6B82D4" w14:textId="58706C0D" w:rsidR="0089097F" w:rsidRDefault="0089097F" w:rsidP="00EF19BD">
      <w:pPr>
        <w:spacing w:after="0" w:line="240" w:lineRule="auto"/>
        <w:jc w:val="both"/>
        <w:rPr>
          <w:sz w:val="20"/>
          <w:szCs w:val="20"/>
        </w:rPr>
      </w:pPr>
      <w:r>
        <w:rPr>
          <w:sz w:val="20"/>
          <w:szCs w:val="20"/>
        </w:rPr>
        <w:t>Les diagrammes donnent une prévision thermodynamique des réactions, la cinétique n’est pas prise en compte</w:t>
      </w:r>
    </w:p>
    <w:p w14:paraId="6BEE2123" w14:textId="724FA4C3" w:rsidR="008568E0" w:rsidRPr="00EC08AE" w:rsidRDefault="008568E0" w:rsidP="00EF19BD">
      <w:pPr>
        <w:spacing w:after="0" w:line="240" w:lineRule="auto"/>
        <w:jc w:val="both"/>
        <w:rPr>
          <w:color w:val="808080" w:themeColor="background1" w:themeShade="80"/>
          <w:sz w:val="20"/>
          <w:szCs w:val="20"/>
        </w:rPr>
      </w:pPr>
      <w:r w:rsidRPr="00EC08AE">
        <w:rPr>
          <w:color w:val="808080" w:themeColor="background1" w:themeShade="80"/>
          <w:sz w:val="20"/>
          <w:szCs w:val="20"/>
        </w:rPr>
        <w:t>* Ajouter dans l’intro qu’on place cette leçon après avoir eu des bases sur les réactions acido-basiques et les réactions rédox</w:t>
      </w:r>
    </w:p>
    <w:p w14:paraId="7470BD74" w14:textId="058EE2D8" w:rsidR="008568E0" w:rsidRPr="00EC08AE" w:rsidRDefault="008568E0" w:rsidP="00EF19BD">
      <w:pPr>
        <w:spacing w:after="0" w:line="240" w:lineRule="auto"/>
        <w:jc w:val="both"/>
        <w:rPr>
          <w:color w:val="808080" w:themeColor="background1" w:themeShade="80"/>
          <w:sz w:val="20"/>
          <w:szCs w:val="20"/>
        </w:rPr>
      </w:pPr>
      <w:r w:rsidRPr="00EC08AE">
        <w:rPr>
          <w:color w:val="808080" w:themeColor="background1" w:themeShade="80"/>
          <w:sz w:val="20"/>
          <w:szCs w:val="20"/>
        </w:rPr>
        <w:t xml:space="preserve">* On parle de diagrammes de </w:t>
      </w:r>
      <w:proofErr w:type="spellStart"/>
      <w:r w:rsidRPr="00EC08AE">
        <w:rPr>
          <w:color w:val="808080" w:themeColor="background1" w:themeShade="80"/>
          <w:sz w:val="20"/>
          <w:szCs w:val="20"/>
        </w:rPr>
        <w:t>Pourbaix</w:t>
      </w:r>
      <w:proofErr w:type="spellEnd"/>
      <w:r w:rsidRPr="00EC08AE">
        <w:rPr>
          <w:color w:val="808080" w:themeColor="background1" w:themeShade="80"/>
          <w:sz w:val="20"/>
          <w:szCs w:val="20"/>
        </w:rPr>
        <w:t xml:space="preserve"> en industrie</w:t>
      </w:r>
    </w:p>
    <w:p w14:paraId="7F516994" w14:textId="53F15A6E" w:rsidR="006E4F6D" w:rsidRDefault="006E4F6D" w:rsidP="00EF19BD">
      <w:pPr>
        <w:spacing w:after="0" w:line="240" w:lineRule="auto"/>
        <w:jc w:val="both"/>
        <w:rPr>
          <w:sz w:val="24"/>
          <w:szCs w:val="24"/>
        </w:rPr>
      </w:pPr>
      <w:r w:rsidRPr="006E4F6D">
        <w:rPr>
          <w:sz w:val="24"/>
          <w:szCs w:val="24"/>
        </w:rPr>
        <w:t xml:space="preserve">1. </w:t>
      </w:r>
      <w:r w:rsidR="004C2C93">
        <w:rPr>
          <w:sz w:val="24"/>
          <w:szCs w:val="24"/>
        </w:rPr>
        <w:t>Influence du pH sur les potentiels rédox</w:t>
      </w:r>
    </w:p>
    <w:p w14:paraId="6D2707DF" w14:textId="32A3FE1C" w:rsidR="00EF19BD" w:rsidRPr="0089097F" w:rsidRDefault="00EF19BD" w:rsidP="00EF19BD">
      <w:pPr>
        <w:spacing w:after="0" w:line="240" w:lineRule="auto"/>
        <w:jc w:val="both"/>
        <w:rPr>
          <w:sz w:val="20"/>
          <w:szCs w:val="20"/>
        </w:rPr>
      </w:pPr>
      <w:r w:rsidRPr="0089097F">
        <w:rPr>
          <w:sz w:val="20"/>
          <w:szCs w:val="20"/>
        </w:rPr>
        <w:t>Equilibre rédox avec présence de H2O et H+ pour voir apparaître le pH dans l’équation de Nernst.</w:t>
      </w:r>
    </w:p>
    <w:p w14:paraId="5858444C" w14:textId="4CD35862" w:rsidR="00EF19BD" w:rsidRDefault="004912CE" w:rsidP="00EF19BD">
      <w:pPr>
        <w:spacing w:after="0" w:line="240" w:lineRule="auto"/>
        <w:jc w:val="both"/>
        <w:rPr>
          <w:sz w:val="20"/>
          <w:szCs w:val="20"/>
        </w:rPr>
      </w:pPr>
      <w:r w:rsidRPr="0089097F">
        <w:rPr>
          <w:sz w:val="20"/>
          <w:szCs w:val="20"/>
        </w:rPr>
        <w:t>Potentiel standard apparent</w:t>
      </w:r>
    </w:p>
    <w:p w14:paraId="62F284A9" w14:textId="71F0666E" w:rsidR="008568E0" w:rsidRPr="00EC08AE" w:rsidRDefault="008568E0" w:rsidP="00EF19BD">
      <w:pPr>
        <w:spacing w:after="0" w:line="240" w:lineRule="auto"/>
        <w:jc w:val="both"/>
        <w:rPr>
          <w:color w:val="808080" w:themeColor="background1" w:themeShade="80"/>
          <w:sz w:val="20"/>
          <w:szCs w:val="20"/>
        </w:rPr>
      </w:pPr>
      <w:r w:rsidRPr="00EC08AE">
        <w:rPr>
          <w:color w:val="808080" w:themeColor="background1" w:themeShade="80"/>
          <w:sz w:val="20"/>
          <w:szCs w:val="20"/>
        </w:rPr>
        <w:t>* Introduire les diagrammes de prédominance et d’existence</w:t>
      </w:r>
    </w:p>
    <w:p w14:paraId="2E967569" w14:textId="4D7E7F95" w:rsidR="00ED2911" w:rsidRPr="00EC08AE" w:rsidRDefault="00ED2911" w:rsidP="00EF19BD">
      <w:pPr>
        <w:spacing w:after="0" w:line="240" w:lineRule="auto"/>
        <w:jc w:val="both"/>
        <w:rPr>
          <w:color w:val="808080" w:themeColor="background1" w:themeShade="80"/>
          <w:sz w:val="20"/>
          <w:szCs w:val="20"/>
        </w:rPr>
      </w:pPr>
      <w:r w:rsidRPr="00EC08AE">
        <w:rPr>
          <w:color w:val="808080" w:themeColor="background1" w:themeShade="80"/>
          <w:sz w:val="20"/>
          <w:szCs w:val="20"/>
        </w:rPr>
        <w:t>* Donner la définition d’un domaine de stabilité</w:t>
      </w:r>
    </w:p>
    <w:p w14:paraId="18DA1E57" w14:textId="7F65BF1E" w:rsidR="006E4F6D" w:rsidRPr="006E4F6D" w:rsidRDefault="006E4F6D" w:rsidP="00EF19BD">
      <w:pPr>
        <w:spacing w:after="0" w:line="240" w:lineRule="auto"/>
        <w:jc w:val="both"/>
        <w:rPr>
          <w:sz w:val="24"/>
          <w:szCs w:val="24"/>
        </w:rPr>
      </w:pPr>
      <w:r w:rsidRPr="006E4F6D">
        <w:rPr>
          <w:sz w:val="24"/>
          <w:szCs w:val="24"/>
        </w:rPr>
        <w:t xml:space="preserve">2. </w:t>
      </w:r>
      <w:r w:rsidR="004C2C93">
        <w:rPr>
          <w:sz w:val="24"/>
          <w:szCs w:val="24"/>
        </w:rPr>
        <w:t>Diagrammes potentiel-pH</w:t>
      </w:r>
    </w:p>
    <w:p w14:paraId="03D95836" w14:textId="22195DF6" w:rsidR="006E4F6D" w:rsidRDefault="006E4F6D" w:rsidP="00EF19BD">
      <w:pPr>
        <w:spacing w:after="0" w:line="240" w:lineRule="auto"/>
        <w:jc w:val="both"/>
        <w:rPr>
          <w:sz w:val="24"/>
          <w:szCs w:val="24"/>
        </w:rPr>
      </w:pPr>
      <w:r w:rsidRPr="006E4F6D">
        <w:rPr>
          <w:sz w:val="24"/>
          <w:szCs w:val="24"/>
        </w:rPr>
        <w:t xml:space="preserve">   2.1. </w:t>
      </w:r>
      <w:r w:rsidR="004C2C93">
        <w:rPr>
          <w:sz w:val="24"/>
          <w:szCs w:val="24"/>
        </w:rPr>
        <w:t>Conventions du tracé</w:t>
      </w:r>
    </w:p>
    <w:p w14:paraId="42365905" w14:textId="07844610" w:rsidR="004912CE" w:rsidRPr="0089097F" w:rsidRDefault="004912CE" w:rsidP="00EC08AE">
      <w:pPr>
        <w:spacing w:after="0" w:line="240" w:lineRule="auto"/>
        <w:ind w:left="567"/>
        <w:jc w:val="both"/>
        <w:rPr>
          <w:sz w:val="20"/>
          <w:szCs w:val="20"/>
        </w:rPr>
      </w:pPr>
      <w:r w:rsidRPr="0089097F">
        <w:rPr>
          <w:sz w:val="20"/>
          <w:szCs w:val="20"/>
        </w:rPr>
        <w:t>Les potentiels rédox font référence à l’ESH</w:t>
      </w:r>
    </w:p>
    <w:p w14:paraId="78809320" w14:textId="4D4B23F6" w:rsidR="004912CE" w:rsidRPr="0089097F" w:rsidRDefault="004912CE" w:rsidP="00EC08AE">
      <w:pPr>
        <w:spacing w:after="0" w:line="240" w:lineRule="auto"/>
        <w:ind w:left="567"/>
        <w:jc w:val="both"/>
        <w:rPr>
          <w:sz w:val="20"/>
          <w:szCs w:val="20"/>
        </w:rPr>
      </w:pPr>
      <w:r w:rsidRPr="0089097F">
        <w:rPr>
          <w:sz w:val="20"/>
          <w:szCs w:val="20"/>
        </w:rPr>
        <w:t>Concentration en espèces dissoutes fixée</w:t>
      </w:r>
    </w:p>
    <w:p w14:paraId="56AF70AE" w14:textId="648D0396" w:rsidR="004912CE" w:rsidRDefault="004912CE" w:rsidP="00EC08AE">
      <w:pPr>
        <w:spacing w:after="0" w:line="240" w:lineRule="auto"/>
        <w:ind w:left="567"/>
        <w:jc w:val="both"/>
        <w:rPr>
          <w:sz w:val="20"/>
          <w:szCs w:val="20"/>
        </w:rPr>
      </w:pPr>
      <w:r w:rsidRPr="0089097F">
        <w:rPr>
          <w:sz w:val="20"/>
          <w:szCs w:val="20"/>
        </w:rPr>
        <w:t>Différents domaines de prédominance et d’existence</w:t>
      </w:r>
    </w:p>
    <w:p w14:paraId="10CF881B" w14:textId="6CA9EC9F" w:rsidR="0089097F" w:rsidRPr="00EC08AE" w:rsidRDefault="0089097F"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t xml:space="preserve">* </w:t>
      </w:r>
      <w:r w:rsidR="008568E0" w:rsidRPr="00EC08AE">
        <w:rPr>
          <w:color w:val="808080" w:themeColor="background1" w:themeShade="80"/>
          <w:sz w:val="20"/>
          <w:szCs w:val="20"/>
        </w:rPr>
        <w:t>Ne pas faire la construction des diagrammes car pas au programme de prépa</w:t>
      </w:r>
    </w:p>
    <w:p w14:paraId="4419C4BE" w14:textId="3A03D682" w:rsidR="006E4F6D" w:rsidRDefault="006E4F6D" w:rsidP="00EF19BD">
      <w:pPr>
        <w:spacing w:after="0" w:line="240" w:lineRule="auto"/>
        <w:jc w:val="both"/>
        <w:rPr>
          <w:sz w:val="24"/>
          <w:szCs w:val="24"/>
        </w:rPr>
      </w:pPr>
      <w:r w:rsidRPr="006E4F6D">
        <w:rPr>
          <w:sz w:val="24"/>
          <w:szCs w:val="24"/>
        </w:rPr>
        <w:t xml:space="preserve">   2.2. </w:t>
      </w:r>
      <w:r w:rsidR="004C2C93">
        <w:rPr>
          <w:sz w:val="24"/>
          <w:szCs w:val="24"/>
        </w:rPr>
        <w:t>Diagramme potentiel-pH de l’eau</w:t>
      </w:r>
    </w:p>
    <w:p w14:paraId="40490295" w14:textId="676CF5E3" w:rsidR="004912CE" w:rsidRPr="0089097F" w:rsidRDefault="004912CE" w:rsidP="00EC08AE">
      <w:pPr>
        <w:spacing w:after="0" w:line="240" w:lineRule="auto"/>
        <w:ind w:left="567"/>
        <w:jc w:val="both"/>
        <w:rPr>
          <w:sz w:val="20"/>
          <w:szCs w:val="20"/>
        </w:rPr>
      </w:pPr>
      <w:r w:rsidRPr="0089097F">
        <w:rPr>
          <w:sz w:val="20"/>
          <w:szCs w:val="20"/>
        </w:rPr>
        <w:t>Explication des différents domaines</w:t>
      </w:r>
    </w:p>
    <w:p w14:paraId="2B9D7E8C" w14:textId="4D0E7415" w:rsidR="006E4F6D" w:rsidRDefault="006E4F6D" w:rsidP="00EF19BD">
      <w:pPr>
        <w:spacing w:after="0" w:line="240" w:lineRule="auto"/>
        <w:jc w:val="both"/>
        <w:rPr>
          <w:sz w:val="24"/>
          <w:szCs w:val="24"/>
        </w:rPr>
      </w:pPr>
      <w:r w:rsidRPr="006E4F6D">
        <w:rPr>
          <w:sz w:val="24"/>
          <w:szCs w:val="24"/>
        </w:rPr>
        <w:t xml:space="preserve">   2.3. </w:t>
      </w:r>
      <w:r w:rsidR="004912CE">
        <w:rPr>
          <w:sz w:val="24"/>
          <w:szCs w:val="24"/>
        </w:rPr>
        <w:t>Cas classique : le</w:t>
      </w:r>
      <w:r w:rsidR="004C2C93">
        <w:rPr>
          <w:sz w:val="24"/>
          <w:szCs w:val="24"/>
        </w:rPr>
        <w:t xml:space="preserve"> fer</w:t>
      </w:r>
    </w:p>
    <w:p w14:paraId="3E882438" w14:textId="049AEEEA" w:rsidR="004912CE" w:rsidRPr="0089097F" w:rsidRDefault="004912CE" w:rsidP="00EC08AE">
      <w:pPr>
        <w:spacing w:after="0" w:line="240" w:lineRule="auto"/>
        <w:ind w:left="567"/>
        <w:jc w:val="both"/>
        <w:rPr>
          <w:sz w:val="20"/>
          <w:szCs w:val="20"/>
        </w:rPr>
      </w:pPr>
      <w:r w:rsidRPr="0089097F">
        <w:rPr>
          <w:sz w:val="20"/>
          <w:szCs w:val="20"/>
        </w:rPr>
        <w:t>Projection du diagramme et explication de la disposition des espèces et des types de frontières</w:t>
      </w:r>
    </w:p>
    <w:p w14:paraId="46CC43A0" w14:textId="36B5FAEE" w:rsidR="004912CE" w:rsidRDefault="004912CE" w:rsidP="00EC08AE">
      <w:pPr>
        <w:spacing w:after="0" w:line="240" w:lineRule="auto"/>
        <w:ind w:left="567"/>
        <w:jc w:val="both"/>
        <w:rPr>
          <w:sz w:val="20"/>
          <w:szCs w:val="20"/>
        </w:rPr>
      </w:pPr>
      <w:r w:rsidRPr="0089097F">
        <w:rPr>
          <w:sz w:val="20"/>
          <w:szCs w:val="20"/>
        </w:rPr>
        <w:t>Détermination d’une pente et d’une frontière verticale</w:t>
      </w:r>
    </w:p>
    <w:p w14:paraId="7E6858D8" w14:textId="7CEA9AD7" w:rsidR="00ED2911" w:rsidRPr="00EC08AE" w:rsidRDefault="00ED2911"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t>* Faire attention aux états des espèces</w:t>
      </w:r>
    </w:p>
    <w:p w14:paraId="4F4315B4" w14:textId="2751D9A2" w:rsidR="00ED2911" w:rsidRPr="00EC08AE" w:rsidRDefault="00ED2911"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t>* Justifier pourquoi Fe(OH)3 est à droite de Fe3+ : hydroxydes favorisés en milieu basique</w:t>
      </w:r>
    </w:p>
    <w:p w14:paraId="0C409E47" w14:textId="77777777" w:rsidR="00EC08AE" w:rsidRDefault="00ED2911"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t>* Fe3O4 est un oxyde mixte plutôt basique</w:t>
      </w:r>
    </w:p>
    <w:p w14:paraId="1BEFA881" w14:textId="49E35717" w:rsidR="00ED2911" w:rsidRDefault="00EC08AE"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lastRenderedPageBreak/>
        <w:t>* Montrer deux diagrammes avec des [ ] différentes</w:t>
      </w:r>
      <w:r>
        <w:rPr>
          <w:color w:val="808080" w:themeColor="background1" w:themeShade="80"/>
          <w:sz w:val="20"/>
          <w:szCs w:val="20"/>
        </w:rPr>
        <w:t> : seuls les frontières entre les deux ions et les deux solides ne bougent pas</w:t>
      </w:r>
    </w:p>
    <w:p w14:paraId="5A41EBC4" w14:textId="7423C7BA" w:rsidR="00EC08AE" w:rsidRPr="00EC08AE" w:rsidRDefault="00EC08AE" w:rsidP="00EC08AE">
      <w:pPr>
        <w:spacing w:after="0" w:line="240" w:lineRule="auto"/>
        <w:ind w:left="567"/>
        <w:jc w:val="both"/>
        <w:rPr>
          <w:color w:val="808080" w:themeColor="background1" w:themeShade="80"/>
          <w:sz w:val="20"/>
          <w:szCs w:val="20"/>
        </w:rPr>
      </w:pPr>
      <w:r>
        <w:rPr>
          <w:color w:val="808080" w:themeColor="background1" w:themeShade="80"/>
          <w:sz w:val="20"/>
          <w:szCs w:val="20"/>
        </w:rPr>
        <w:t>* Dans la réalité l’intersection en haut à droite c’est une verticale et une courbe</w:t>
      </w:r>
    </w:p>
    <w:p w14:paraId="57ADBF69" w14:textId="538B39FE" w:rsidR="006E4F6D" w:rsidRDefault="006E4F6D" w:rsidP="00EF19BD">
      <w:pPr>
        <w:spacing w:after="0" w:line="240" w:lineRule="auto"/>
        <w:jc w:val="both"/>
        <w:rPr>
          <w:sz w:val="24"/>
          <w:szCs w:val="24"/>
        </w:rPr>
      </w:pPr>
      <w:r w:rsidRPr="006E4F6D">
        <w:rPr>
          <w:sz w:val="24"/>
          <w:szCs w:val="24"/>
        </w:rPr>
        <w:t xml:space="preserve">   2.4. </w:t>
      </w:r>
      <w:r w:rsidR="004C2C93">
        <w:rPr>
          <w:sz w:val="24"/>
          <w:szCs w:val="24"/>
        </w:rPr>
        <w:t xml:space="preserve">Cas d’une </w:t>
      </w:r>
      <w:proofErr w:type="spellStart"/>
      <w:r w:rsidR="004C2C93">
        <w:rPr>
          <w:sz w:val="24"/>
          <w:szCs w:val="24"/>
        </w:rPr>
        <w:t>dismutation</w:t>
      </w:r>
      <w:proofErr w:type="spellEnd"/>
      <w:r w:rsidR="004C2C93">
        <w:rPr>
          <w:sz w:val="24"/>
          <w:szCs w:val="24"/>
        </w:rPr>
        <w:t> : l’acide nitreux</w:t>
      </w:r>
    </w:p>
    <w:p w14:paraId="1F3CB871" w14:textId="3462E8E4" w:rsidR="004912CE" w:rsidRPr="0089097F" w:rsidRDefault="004912CE" w:rsidP="00EC08AE">
      <w:pPr>
        <w:spacing w:after="0" w:line="240" w:lineRule="auto"/>
        <w:ind w:left="567"/>
        <w:jc w:val="both"/>
        <w:rPr>
          <w:sz w:val="20"/>
          <w:szCs w:val="20"/>
        </w:rPr>
      </w:pPr>
      <w:r w:rsidRPr="0089097F">
        <w:rPr>
          <w:sz w:val="20"/>
          <w:szCs w:val="20"/>
        </w:rPr>
        <w:t>Projection du diagramme</w:t>
      </w:r>
    </w:p>
    <w:p w14:paraId="073FED94" w14:textId="143C87BB" w:rsidR="004912CE" w:rsidRPr="0089097F" w:rsidRDefault="004912CE" w:rsidP="00EC08AE">
      <w:pPr>
        <w:spacing w:after="0" w:line="240" w:lineRule="auto"/>
        <w:ind w:left="567"/>
        <w:jc w:val="both"/>
        <w:rPr>
          <w:sz w:val="20"/>
          <w:szCs w:val="20"/>
        </w:rPr>
      </w:pPr>
      <w:r w:rsidRPr="0089097F">
        <w:rPr>
          <w:sz w:val="20"/>
          <w:szCs w:val="20"/>
        </w:rPr>
        <w:t xml:space="preserve">Explication de la </w:t>
      </w:r>
      <w:proofErr w:type="spellStart"/>
      <w:r w:rsidRPr="0089097F">
        <w:rPr>
          <w:sz w:val="20"/>
          <w:szCs w:val="20"/>
        </w:rPr>
        <w:t>dismutation</w:t>
      </w:r>
      <w:proofErr w:type="spellEnd"/>
    </w:p>
    <w:p w14:paraId="712FCE99" w14:textId="07E379F9" w:rsidR="004912CE" w:rsidRDefault="004912CE" w:rsidP="00EC08AE">
      <w:pPr>
        <w:spacing w:after="0" w:line="240" w:lineRule="auto"/>
        <w:ind w:left="567"/>
        <w:jc w:val="both"/>
        <w:rPr>
          <w:sz w:val="20"/>
          <w:szCs w:val="20"/>
        </w:rPr>
      </w:pPr>
      <w:r w:rsidRPr="0089097F">
        <w:rPr>
          <w:sz w:val="20"/>
          <w:szCs w:val="20"/>
        </w:rPr>
        <w:t>Etablir l’équation à partir des couples et potentiels standards</w:t>
      </w:r>
    </w:p>
    <w:p w14:paraId="3CCAF9D5" w14:textId="26381A50" w:rsidR="008568E0" w:rsidRPr="00EC08AE" w:rsidRDefault="008568E0"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t>* Site de Faidherbe sur la nitrosation</w:t>
      </w:r>
    </w:p>
    <w:p w14:paraId="515640BC" w14:textId="3C3FAE0B" w:rsidR="008568E0" w:rsidRPr="00EC08AE" w:rsidRDefault="008568E0"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t>* Parler de la cinétique</w:t>
      </w:r>
    </w:p>
    <w:p w14:paraId="7204B11D" w14:textId="793DF1C1" w:rsidR="008568E0" w:rsidRPr="00EC08AE" w:rsidRDefault="008568E0"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t>* Diagramme de l’acide nitreux dans les vieux livres de prépa</w:t>
      </w:r>
    </w:p>
    <w:p w14:paraId="065A6398" w14:textId="561344B5" w:rsidR="008568E0" w:rsidRPr="00EC08AE" w:rsidRDefault="008568E0"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t>* Montrer des diagrammes plus exotiques : Br ou U</w:t>
      </w:r>
    </w:p>
    <w:p w14:paraId="501B2473" w14:textId="79097549" w:rsidR="006E4F6D" w:rsidRDefault="004C2C93" w:rsidP="00EF19BD">
      <w:pPr>
        <w:spacing w:after="0" w:line="240" w:lineRule="auto"/>
        <w:jc w:val="both"/>
        <w:rPr>
          <w:sz w:val="24"/>
          <w:szCs w:val="24"/>
        </w:rPr>
      </w:pPr>
      <w:r>
        <w:rPr>
          <w:sz w:val="24"/>
          <w:szCs w:val="24"/>
        </w:rPr>
        <w:t>3. Utilisation des diagrammes potentiel-pH</w:t>
      </w:r>
    </w:p>
    <w:p w14:paraId="7AE57BE9" w14:textId="4D69083A" w:rsidR="004C2C93" w:rsidRDefault="004C2C93" w:rsidP="00EF19BD">
      <w:pPr>
        <w:spacing w:after="0" w:line="240" w:lineRule="auto"/>
        <w:jc w:val="both"/>
        <w:rPr>
          <w:sz w:val="24"/>
          <w:szCs w:val="24"/>
        </w:rPr>
      </w:pPr>
      <w:r>
        <w:rPr>
          <w:sz w:val="24"/>
          <w:szCs w:val="24"/>
        </w:rPr>
        <w:t xml:space="preserve">   3.1. Prévision d’une réaction rédox</w:t>
      </w:r>
    </w:p>
    <w:p w14:paraId="516D880A" w14:textId="5AFDDF14" w:rsidR="004912CE" w:rsidRPr="0089097F" w:rsidRDefault="004912CE" w:rsidP="00EC08AE">
      <w:pPr>
        <w:spacing w:after="0" w:line="240" w:lineRule="auto"/>
        <w:ind w:left="567"/>
        <w:jc w:val="both"/>
        <w:rPr>
          <w:sz w:val="20"/>
          <w:szCs w:val="20"/>
        </w:rPr>
      </w:pPr>
      <w:r w:rsidRPr="0089097F">
        <w:rPr>
          <w:sz w:val="20"/>
          <w:szCs w:val="20"/>
        </w:rPr>
        <w:t xml:space="preserve">Deux types </w:t>
      </w:r>
      <w:r w:rsidR="0089097F" w:rsidRPr="0089097F">
        <w:rPr>
          <w:sz w:val="20"/>
          <w:szCs w:val="20"/>
        </w:rPr>
        <w:t>de réaction : une possible et une impossible</w:t>
      </w:r>
    </w:p>
    <w:p w14:paraId="5863DCED" w14:textId="08F15E9C" w:rsidR="0089097F" w:rsidRDefault="0089097F" w:rsidP="00EC08AE">
      <w:pPr>
        <w:spacing w:after="0" w:line="240" w:lineRule="auto"/>
        <w:ind w:left="567"/>
        <w:jc w:val="both"/>
        <w:rPr>
          <w:sz w:val="20"/>
          <w:szCs w:val="20"/>
        </w:rPr>
      </w:pPr>
      <w:r w:rsidRPr="0089097F">
        <w:rPr>
          <w:sz w:val="20"/>
          <w:szCs w:val="20"/>
        </w:rPr>
        <w:t xml:space="preserve">Superposition du diagramme de </w:t>
      </w:r>
      <w:r w:rsidR="008568E0">
        <w:rPr>
          <w:sz w:val="20"/>
          <w:szCs w:val="20"/>
        </w:rPr>
        <w:t>l’iode</w:t>
      </w:r>
      <w:r w:rsidRPr="0089097F">
        <w:rPr>
          <w:sz w:val="20"/>
          <w:szCs w:val="20"/>
        </w:rPr>
        <w:t xml:space="preserve"> avec celui du fer et reprise de l’exemple du début</w:t>
      </w:r>
    </w:p>
    <w:p w14:paraId="2EC7343B" w14:textId="152D4BE2" w:rsidR="00ED2911" w:rsidRPr="00EC08AE" w:rsidRDefault="00ED2911"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t>* Faire le lien avec la règle du gamma</w:t>
      </w:r>
    </w:p>
    <w:p w14:paraId="7FBF5D50" w14:textId="40BBE853" w:rsidR="004C2C93" w:rsidRDefault="004C2C93" w:rsidP="00EF19BD">
      <w:pPr>
        <w:spacing w:after="0" w:line="240" w:lineRule="auto"/>
        <w:jc w:val="both"/>
        <w:rPr>
          <w:sz w:val="24"/>
          <w:szCs w:val="24"/>
        </w:rPr>
      </w:pPr>
      <w:r>
        <w:rPr>
          <w:sz w:val="24"/>
          <w:szCs w:val="24"/>
        </w:rPr>
        <w:t xml:space="preserve">   3.2. Etude de la corrosion</w:t>
      </w:r>
    </w:p>
    <w:p w14:paraId="03CC7C57" w14:textId="6A06D030" w:rsidR="0089097F" w:rsidRDefault="0089097F" w:rsidP="00EC08AE">
      <w:pPr>
        <w:spacing w:after="0" w:line="240" w:lineRule="auto"/>
        <w:ind w:left="567"/>
        <w:jc w:val="both"/>
        <w:rPr>
          <w:sz w:val="20"/>
          <w:szCs w:val="20"/>
        </w:rPr>
      </w:pPr>
      <w:r w:rsidRPr="0089097F">
        <w:rPr>
          <w:sz w:val="20"/>
          <w:szCs w:val="20"/>
        </w:rPr>
        <w:t>Différentes possibilités : corrosion, passivation et immunité</w:t>
      </w:r>
    </w:p>
    <w:p w14:paraId="226DBFFE" w14:textId="05C4D8E6" w:rsidR="008568E0" w:rsidRPr="00EC08AE" w:rsidRDefault="008568E0"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t>* Parler de la cinétique pour la passivation également</w:t>
      </w:r>
    </w:p>
    <w:p w14:paraId="6BC1A114" w14:textId="79998854" w:rsidR="00ED2911" w:rsidRPr="00EC08AE" w:rsidRDefault="00ED2911"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t>* Fe(OH)3 ne protège pas de la corrosion</w:t>
      </w:r>
    </w:p>
    <w:p w14:paraId="1210065D" w14:textId="264FB0E9" w:rsidR="00ED2911" w:rsidRPr="00EC08AE" w:rsidRDefault="00ED2911" w:rsidP="00EC08AE">
      <w:pPr>
        <w:spacing w:after="0" w:line="240" w:lineRule="auto"/>
        <w:ind w:left="567"/>
        <w:jc w:val="both"/>
        <w:rPr>
          <w:color w:val="808080" w:themeColor="background1" w:themeShade="80"/>
          <w:sz w:val="20"/>
          <w:szCs w:val="20"/>
        </w:rPr>
      </w:pPr>
      <w:r w:rsidRPr="00EC08AE">
        <w:rPr>
          <w:color w:val="808080" w:themeColor="background1" w:themeShade="80"/>
          <w:sz w:val="20"/>
          <w:szCs w:val="20"/>
        </w:rPr>
        <w:t>* L’aluminium est un exemple intéressant car on voit que les ions ne sont pas forcément tout à gauche (exemple du zinc aussi)</w:t>
      </w:r>
    </w:p>
    <w:p w14:paraId="3C523EE6" w14:textId="30059F05" w:rsidR="006E4F6D" w:rsidRDefault="006E4F6D" w:rsidP="00EF19BD">
      <w:pPr>
        <w:spacing w:after="0" w:line="240" w:lineRule="auto"/>
        <w:jc w:val="both"/>
        <w:rPr>
          <w:sz w:val="24"/>
          <w:szCs w:val="24"/>
        </w:rPr>
      </w:pPr>
      <w:r w:rsidRPr="006E4F6D">
        <w:rPr>
          <w:sz w:val="24"/>
          <w:szCs w:val="24"/>
        </w:rPr>
        <w:t>Conclusion</w:t>
      </w:r>
    </w:p>
    <w:p w14:paraId="62B246A0" w14:textId="2BA7C6C2" w:rsidR="0089097F" w:rsidRPr="0089097F" w:rsidRDefault="0089097F" w:rsidP="00EF19BD">
      <w:pPr>
        <w:spacing w:after="0" w:line="240" w:lineRule="auto"/>
        <w:jc w:val="both"/>
        <w:rPr>
          <w:sz w:val="20"/>
          <w:szCs w:val="20"/>
        </w:rPr>
      </w:pPr>
      <w:r w:rsidRPr="0089097F">
        <w:rPr>
          <w:sz w:val="20"/>
          <w:szCs w:val="20"/>
        </w:rPr>
        <w:t>Généralisation des diagrammes aux systèmes des complexes avec E=f(</w:t>
      </w:r>
      <w:proofErr w:type="spellStart"/>
      <w:r w:rsidRPr="0089097F">
        <w:rPr>
          <w:sz w:val="20"/>
          <w:szCs w:val="20"/>
        </w:rPr>
        <w:t>pL</w:t>
      </w:r>
      <w:proofErr w:type="spellEnd"/>
      <w:r w:rsidRPr="0089097F">
        <w:rPr>
          <w:sz w:val="20"/>
          <w:szCs w:val="20"/>
        </w:rPr>
        <w:t>)</w:t>
      </w:r>
    </w:p>
    <w:p w14:paraId="5E80D059" w14:textId="1DD2BBC9" w:rsidR="0089097F" w:rsidRPr="0089097F" w:rsidRDefault="0089097F" w:rsidP="00EF19BD">
      <w:pPr>
        <w:spacing w:after="0" w:line="240" w:lineRule="auto"/>
        <w:jc w:val="both"/>
        <w:rPr>
          <w:sz w:val="20"/>
          <w:szCs w:val="20"/>
        </w:rPr>
      </w:pPr>
      <w:r w:rsidRPr="0089097F">
        <w:rPr>
          <w:sz w:val="20"/>
          <w:szCs w:val="20"/>
        </w:rPr>
        <w:t>Exemple de l’or avec les ions cyanures</w:t>
      </w:r>
    </w:p>
    <w:p w14:paraId="387AD8A6" w14:textId="382BFC03" w:rsidR="0089097F" w:rsidRPr="0089097F" w:rsidRDefault="0089097F" w:rsidP="00EF19BD">
      <w:pPr>
        <w:spacing w:after="0" w:line="240" w:lineRule="auto"/>
        <w:jc w:val="both"/>
        <w:rPr>
          <w:sz w:val="20"/>
          <w:szCs w:val="20"/>
        </w:rPr>
      </w:pPr>
      <w:r w:rsidRPr="0089097F">
        <w:rPr>
          <w:sz w:val="20"/>
          <w:szCs w:val="20"/>
        </w:rPr>
        <w:t>Insister sur le fait que les diagrammes de donnent qu’une prévision thermodynamique et non cinétique, ce qui explique que des solutions d’acide nitrique existent</w:t>
      </w:r>
    </w:p>
    <w:p w14:paraId="3A43BF58" w14:textId="77777777" w:rsidR="006E4F6D" w:rsidRPr="006E4F6D" w:rsidRDefault="006E4F6D" w:rsidP="006E4F6D">
      <w:pPr>
        <w:spacing w:after="0" w:line="240" w:lineRule="auto"/>
        <w:rPr>
          <w:sz w:val="24"/>
          <w:szCs w:val="24"/>
        </w:rPr>
      </w:pPr>
    </w:p>
    <w:p w14:paraId="29F2AF40" w14:textId="77777777" w:rsidR="0089097F" w:rsidRDefault="0089097F" w:rsidP="0089097F">
      <w:pPr>
        <w:spacing w:after="0" w:line="240" w:lineRule="auto"/>
        <w:rPr>
          <w:b/>
          <w:bCs/>
          <w:sz w:val="24"/>
          <w:szCs w:val="24"/>
        </w:rPr>
      </w:pPr>
      <w:r>
        <w:rPr>
          <w:b/>
          <w:bCs/>
          <w:sz w:val="24"/>
          <w:szCs w:val="24"/>
        </w:rPr>
        <w:t xml:space="preserve">Questions et commentaires généraux </w:t>
      </w:r>
      <w:r w:rsidRPr="006E4F6D">
        <w:rPr>
          <w:b/>
          <w:bCs/>
          <w:sz w:val="24"/>
          <w:szCs w:val="24"/>
        </w:rPr>
        <w:t>:</w:t>
      </w:r>
    </w:p>
    <w:p w14:paraId="122E7546" w14:textId="5A428F65" w:rsidR="006E4F6D" w:rsidRDefault="006E4F6D" w:rsidP="006E4F6D">
      <w:pPr>
        <w:spacing w:after="0" w:line="240" w:lineRule="auto"/>
        <w:rPr>
          <w:sz w:val="24"/>
          <w:szCs w:val="24"/>
        </w:rPr>
      </w:pPr>
    </w:p>
    <w:p w14:paraId="4683EABC" w14:textId="3224FCE7" w:rsidR="00ED2911" w:rsidRPr="00ED2911" w:rsidRDefault="00ED2911" w:rsidP="00ED2911">
      <w:pPr>
        <w:pStyle w:val="Paragraphedeliste"/>
        <w:numPr>
          <w:ilvl w:val="0"/>
          <w:numId w:val="4"/>
        </w:numPr>
        <w:spacing w:after="0" w:line="240" w:lineRule="auto"/>
        <w:rPr>
          <w:sz w:val="24"/>
          <w:szCs w:val="24"/>
        </w:rPr>
      </w:pPr>
      <w:r>
        <w:rPr>
          <w:sz w:val="20"/>
          <w:szCs w:val="20"/>
        </w:rPr>
        <w:t xml:space="preserve">Regarder l’Atlas des diagrammes de </w:t>
      </w:r>
      <w:proofErr w:type="spellStart"/>
      <w:r>
        <w:rPr>
          <w:sz w:val="20"/>
          <w:szCs w:val="20"/>
        </w:rPr>
        <w:t>Pourbaix</w:t>
      </w:r>
      <w:proofErr w:type="spellEnd"/>
      <w:r>
        <w:rPr>
          <w:sz w:val="20"/>
          <w:szCs w:val="20"/>
        </w:rPr>
        <w:t xml:space="preserve"> pour les exemples, éditions </w:t>
      </w:r>
      <w:proofErr w:type="spellStart"/>
      <w:r>
        <w:rPr>
          <w:sz w:val="20"/>
          <w:szCs w:val="20"/>
        </w:rPr>
        <w:t>Gauthiers</w:t>
      </w:r>
      <w:proofErr w:type="spellEnd"/>
      <w:r>
        <w:rPr>
          <w:sz w:val="20"/>
          <w:szCs w:val="20"/>
        </w:rPr>
        <w:t>-Villars</w:t>
      </w:r>
    </w:p>
    <w:p w14:paraId="1B55C77D" w14:textId="77777777" w:rsidR="006E4F6D" w:rsidRPr="006E4F6D" w:rsidRDefault="006E4F6D" w:rsidP="006E4F6D">
      <w:pPr>
        <w:spacing w:after="0" w:line="240" w:lineRule="auto"/>
        <w:rPr>
          <w:sz w:val="24"/>
          <w:szCs w:val="24"/>
        </w:rPr>
      </w:pPr>
    </w:p>
    <w:p w14:paraId="44D2BDB5" w14:textId="6DFFBA04" w:rsidR="006E4F6D" w:rsidRDefault="006E4F6D" w:rsidP="006E4F6D">
      <w:pPr>
        <w:spacing w:after="0" w:line="240" w:lineRule="auto"/>
        <w:rPr>
          <w:sz w:val="24"/>
          <w:szCs w:val="24"/>
        </w:rPr>
      </w:pPr>
    </w:p>
    <w:p w14:paraId="069011A9" w14:textId="60022A94" w:rsidR="001D4F67" w:rsidRDefault="001D4F67" w:rsidP="006E4F6D">
      <w:pPr>
        <w:spacing w:after="0" w:line="240" w:lineRule="auto"/>
        <w:rPr>
          <w:sz w:val="24"/>
          <w:szCs w:val="24"/>
        </w:rPr>
      </w:pPr>
    </w:p>
    <w:p w14:paraId="4E2853B8" w14:textId="7C209F85" w:rsidR="001D4F67" w:rsidRDefault="001D4F67" w:rsidP="006E4F6D">
      <w:pPr>
        <w:spacing w:after="0" w:line="240" w:lineRule="auto"/>
        <w:rPr>
          <w:sz w:val="24"/>
          <w:szCs w:val="24"/>
        </w:rPr>
      </w:pPr>
    </w:p>
    <w:p w14:paraId="0A949DD1" w14:textId="4D1D2EEA" w:rsidR="001D4F67" w:rsidRDefault="001D4F67" w:rsidP="006E4F6D">
      <w:pPr>
        <w:spacing w:after="0" w:line="240" w:lineRule="auto"/>
        <w:rPr>
          <w:sz w:val="24"/>
          <w:szCs w:val="24"/>
        </w:rPr>
      </w:pPr>
    </w:p>
    <w:p w14:paraId="739DB6A6" w14:textId="0474F0E0" w:rsidR="00EC08AE" w:rsidRDefault="00EC08AE" w:rsidP="006E4F6D">
      <w:pPr>
        <w:spacing w:after="0" w:line="240" w:lineRule="auto"/>
        <w:rPr>
          <w:sz w:val="24"/>
          <w:szCs w:val="24"/>
        </w:rPr>
      </w:pPr>
    </w:p>
    <w:p w14:paraId="15496A83" w14:textId="3C87F2B7" w:rsidR="00EC08AE" w:rsidRDefault="00EC08AE" w:rsidP="006E4F6D">
      <w:pPr>
        <w:spacing w:after="0" w:line="240" w:lineRule="auto"/>
        <w:rPr>
          <w:sz w:val="24"/>
          <w:szCs w:val="24"/>
        </w:rPr>
      </w:pPr>
    </w:p>
    <w:p w14:paraId="46772920" w14:textId="647197E0" w:rsidR="00EC08AE" w:rsidRDefault="00EC08AE" w:rsidP="006E4F6D">
      <w:pPr>
        <w:spacing w:after="0" w:line="240" w:lineRule="auto"/>
        <w:rPr>
          <w:sz w:val="24"/>
          <w:szCs w:val="24"/>
        </w:rPr>
      </w:pPr>
    </w:p>
    <w:p w14:paraId="74DC51C0" w14:textId="433929BC" w:rsidR="00EC08AE" w:rsidRDefault="00EC08AE" w:rsidP="006E4F6D">
      <w:pPr>
        <w:spacing w:after="0" w:line="240" w:lineRule="auto"/>
        <w:rPr>
          <w:sz w:val="24"/>
          <w:szCs w:val="24"/>
        </w:rPr>
      </w:pPr>
    </w:p>
    <w:p w14:paraId="0302FC39" w14:textId="2492D1E7" w:rsidR="00EC08AE" w:rsidRDefault="00EC08AE" w:rsidP="006E4F6D">
      <w:pPr>
        <w:spacing w:after="0" w:line="240" w:lineRule="auto"/>
        <w:rPr>
          <w:sz w:val="24"/>
          <w:szCs w:val="24"/>
        </w:rPr>
      </w:pPr>
    </w:p>
    <w:p w14:paraId="2F8B516E" w14:textId="0EBFB085" w:rsidR="00EC08AE" w:rsidRDefault="00EC08AE" w:rsidP="006E4F6D">
      <w:pPr>
        <w:spacing w:after="0" w:line="240" w:lineRule="auto"/>
        <w:rPr>
          <w:sz w:val="24"/>
          <w:szCs w:val="24"/>
        </w:rPr>
      </w:pPr>
    </w:p>
    <w:p w14:paraId="6AE3A3B3" w14:textId="3A0BEB82" w:rsidR="00EC08AE" w:rsidRDefault="00EC08AE" w:rsidP="006E4F6D">
      <w:pPr>
        <w:spacing w:after="0" w:line="240" w:lineRule="auto"/>
        <w:rPr>
          <w:sz w:val="24"/>
          <w:szCs w:val="24"/>
        </w:rPr>
      </w:pPr>
    </w:p>
    <w:p w14:paraId="2BDB5735" w14:textId="3190FC1A" w:rsidR="00EC08AE" w:rsidRDefault="00EC08AE" w:rsidP="006E4F6D">
      <w:pPr>
        <w:spacing w:after="0" w:line="240" w:lineRule="auto"/>
        <w:rPr>
          <w:sz w:val="24"/>
          <w:szCs w:val="24"/>
        </w:rPr>
      </w:pPr>
    </w:p>
    <w:p w14:paraId="222436C2" w14:textId="77777777" w:rsidR="00EC08AE" w:rsidRDefault="00EC08AE" w:rsidP="006E4F6D">
      <w:pPr>
        <w:spacing w:after="0" w:line="240" w:lineRule="auto"/>
        <w:rPr>
          <w:sz w:val="24"/>
          <w:szCs w:val="24"/>
        </w:rPr>
      </w:pPr>
    </w:p>
    <w:p w14:paraId="4CDF7329" w14:textId="3351CE5A" w:rsidR="00EC08AE" w:rsidRDefault="00EC08AE" w:rsidP="006E4F6D">
      <w:pPr>
        <w:spacing w:after="0" w:line="240" w:lineRule="auto"/>
        <w:rPr>
          <w:sz w:val="24"/>
          <w:szCs w:val="24"/>
        </w:rPr>
      </w:pPr>
    </w:p>
    <w:p w14:paraId="64662018" w14:textId="3CEA2AE9" w:rsidR="00EC08AE" w:rsidRDefault="00EC08AE" w:rsidP="006E4F6D">
      <w:pPr>
        <w:spacing w:after="0" w:line="240" w:lineRule="auto"/>
        <w:rPr>
          <w:sz w:val="24"/>
          <w:szCs w:val="24"/>
        </w:rPr>
      </w:pPr>
    </w:p>
    <w:p w14:paraId="7E7CFF96" w14:textId="1C66209F" w:rsidR="00EC08AE" w:rsidRDefault="00EC08AE" w:rsidP="006E4F6D">
      <w:pPr>
        <w:spacing w:after="0" w:line="240" w:lineRule="auto"/>
        <w:rPr>
          <w:sz w:val="24"/>
          <w:szCs w:val="24"/>
        </w:rPr>
      </w:pPr>
    </w:p>
    <w:p w14:paraId="14FE2272" w14:textId="77777777" w:rsidR="00EC08AE" w:rsidRDefault="00EC08AE" w:rsidP="006E4F6D">
      <w:pPr>
        <w:spacing w:after="0" w:line="240" w:lineRule="auto"/>
        <w:rPr>
          <w:sz w:val="24"/>
          <w:szCs w:val="24"/>
        </w:rPr>
      </w:pPr>
    </w:p>
    <w:p w14:paraId="2C87560F" w14:textId="5EFD35DF" w:rsidR="001D4F67" w:rsidRDefault="001D4F67" w:rsidP="006E4F6D">
      <w:pPr>
        <w:spacing w:after="0" w:line="240" w:lineRule="auto"/>
        <w:rPr>
          <w:sz w:val="24"/>
          <w:szCs w:val="24"/>
        </w:rPr>
      </w:pPr>
    </w:p>
    <w:p w14:paraId="3308943D" w14:textId="77777777" w:rsidR="001D4F67" w:rsidRPr="006E4F6D" w:rsidRDefault="001D4F67" w:rsidP="006E4F6D">
      <w:pPr>
        <w:spacing w:after="0" w:line="240" w:lineRule="auto"/>
        <w:rPr>
          <w:sz w:val="24"/>
          <w:szCs w:val="24"/>
        </w:rPr>
      </w:pPr>
    </w:p>
    <w:p w14:paraId="63C4A48A" w14:textId="77777777" w:rsidR="006E4F6D" w:rsidRPr="006E4F6D" w:rsidRDefault="006E4F6D" w:rsidP="006E4F6D">
      <w:pPr>
        <w:spacing w:after="0" w:line="240" w:lineRule="auto"/>
        <w:rPr>
          <w:sz w:val="24"/>
          <w:szCs w:val="24"/>
        </w:rPr>
      </w:pPr>
    </w:p>
    <w:p w14:paraId="09E92F88" w14:textId="77777777" w:rsidR="006E4F6D" w:rsidRPr="006E4F6D" w:rsidRDefault="006E4F6D" w:rsidP="006E4F6D">
      <w:pPr>
        <w:spacing w:after="0" w:line="240" w:lineRule="auto"/>
        <w:rPr>
          <w:sz w:val="24"/>
          <w:szCs w:val="24"/>
        </w:rPr>
      </w:pPr>
    </w:p>
    <w:p w14:paraId="3C9E1463" w14:textId="428BBD39" w:rsidR="006E4F6D" w:rsidRPr="006E4F6D" w:rsidRDefault="006E4F6D" w:rsidP="006E4F6D">
      <w:pPr>
        <w:spacing w:after="0" w:line="240" w:lineRule="auto"/>
        <w:jc w:val="center"/>
        <w:rPr>
          <w:b/>
          <w:bCs/>
          <w:sz w:val="32"/>
          <w:szCs w:val="32"/>
        </w:rPr>
      </w:pPr>
      <w:r w:rsidRPr="006E4F6D">
        <w:rPr>
          <w:b/>
          <w:bCs/>
          <w:sz w:val="32"/>
          <w:szCs w:val="32"/>
        </w:rPr>
        <w:lastRenderedPageBreak/>
        <w:t>Leçon de Chimie n°</w:t>
      </w:r>
      <w:r>
        <w:rPr>
          <w:b/>
          <w:bCs/>
          <w:sz w:val="32"/>
          <w:szCs w:val="32"/>
        </w:rPr>
        <w:t>4</w:t>
      </w:r>
    </w:p>
    <w:p w14:paraId="1780E74B" w14:textId="77777777" w:rsidR="006E4F6D" w:rsidRPr="006E4F6D" w:rsidRDefault="006E4F6D" w:rsidP="006E4F6D">
      <w:pPr>
        <w:spacing w:after="0" w:line="240" w:lineRule="auto"/>
        <w:rPr>
          <w:sz w:val="24"/>
          <w:szCs w:val="24"/>
        </w:rPr>
      </w:pPr>
    </w:p>
    <w:tbl>
      <w:tblPr>
        <w:tblStyle w:val="Grilledutableau"/>
        <w:tblW w:w="0" w:type="auto"/>
        <w:tblLook w:val="04A0" w:firstRow="1" w:lastRow="0" w:firstColumn="1" w:lastColumn="0" w:noHBand="0" w:noVBand="1"/>
      </w:tblPr>
      <w:tblGrid>
        <w:gridCol w:w="9608"/>
      </w:tblGrid>
      <w:tr w:rsidR="006E4F6D" w14:paraId="1C1A2D4A" w14:textId="77777777" w:rsidTr="0012244C">
        <w:tc>
          <w:tcPr>
            <w:tcW w:w="9628" w:type="dxa"/>
            <w:tcBorders>
              <w:top w:val="single" w:sz="12" w:space="0" w:color="auto"/>
              <w:left w:val="single" w:sz="12" w:space="0" w:color="auto"/>
              <w:bottom w:val="single" w:sz="12" w:space="0" w:color="auto"/>
              <w:right w:val="single" w:sz="12" w:space="0" w:color="auto"/>
            </w:tcBorders>
          </w:tcPr>
          <w:p w14:paraId="4735ED1B" w14:textId="77777777" w:rsidR="006E4F6D" w:rsidRDefault="006E4F6D" w:rsidP="0012244C">
            <w:pPr>
              <w:jc w:val="center"/>
            </w:pPr>
          </w:p>
          <w:p w14:paraId="7AD5FBDF" w14:textId="21A3526D" w:rsidR="006E4F6D" w:rsidRPr="006E4F6D" w:rsidRDefault="006E4F6D" w:rsidP="0012244C">
            <w:pPr>
              <w:jc w:val="center"/>
              <w:rPr>
                <w:sz w:val="28"/>
                <w:szCs w:val="28"/>
              </w:rPr>
            </w:pPr>
            <w:r w:rsidRPr="006E4F6D">
              <w:rPr>
                <w:b/>
                <w:bCs/>
                <w:sz w:val="28"/>
                <w:szCs w:val="28"/>
                <w:u w:val="single"/>
              </w:rPr>
              <w:t>Titre</w:t>
            </w:r>
            <w:r w:rsidRPr="006E4F6D">
              <w:rPr>
                <w:sz w:val="28"/>
                <w:szCs w:val="28"/>
              </w:rPr>
              <w:t xml:space="preserve"> : </w:t>
            </w:r>
            <w:r w:rsidR="00102062">
              <w:rPr>
                <w:sz w:val="28"/>
                <w:szCs w:val="28"/>
              </w:rPr>
              <w:t>Nature de la liaison métal-ligand</w:t>
            </w:r>
          </w:p>
          <w:p w14:paraId="7E2C9CC2" w14:textId="3450A67B" w:rsidR="006E4F6D" w:rsidRPr="006E4F6D" w:rsidRDefault="006E4F6D" w:rsidP="0012244C">
            <w:pPr>
              <w:jc w:val="center"/>
              <w:rPr>
                <w:sz w:val="28"/>
                <w:szCs w:val="28"/>
              </w:rPr>
            </w:pPr>
            <w:r w:rsidRPr="006E4F6D">
              <w:rPr>
                <w:b/>
                <w:bCs/>
                <w:sz w:val="28"/>
                <w:szCs w:val="28"/>
                <w:u w:val="single"/>
              </w:rPr>
              <w:t>Elément imposé</w:t>
            </w:r>
            <w:r w:rsidRPr="006E4F6D">
              <w:rPr>
                <w:sz w:val="28"/>
                <w:szCs w:val="28"/>
              </w:rPr>
              <w:t xml:space="preserve"> : </w:t>
            </w:r>
            <w:r w:rsidR="00102062">
              <w:rPr>
                <w:sz w:val="28"/>
                <w:szCs w:val="28"/>
              </w:rPr>
              <w:t>Propriétés redox d’un cation métallique</w:t>
            </w:r>
          </w:p>
          <w:p w14:paraId="1086BD55" w14:textId="77777777" w:rsidR="006E4F6D" w:rsidRDefault="006E4F6D" w:rsidP="0012244C"/>
        </w:tc>
      </w:tr>
    </w:tbl>
    <w:p w14:paraId="33482755" w14:textId="77777777" w:rsidR="006E4F6D" w:rsidRDefault="006E4F6D" w:rsidP="006E4F6D">
      <w:pPr>
        <w:spacing w:after="0" w:line="240" w:lineRule="auto"/>
      </w:pPr>
    </w:p>
    <w:p w14:paraId="7219AB3D" w14:textId="77777777" w:rsidR="006E4F6D" w:rsidRPr="006E4F6D" w:rsidRDefault="006E4F6D" w:rsidP="006E4F6D">
      <w:pPr>
        <w:spacing w:after="0" w:line="240" w:lineRule="auto"/>
        <w:rPr>
          <w:sz w:val="24"/>
          <w:szCs w:val="24"/>
        </w:rPr>
      </w:pPr>
    </w:p>
    <w:p w14:paraId="5DCB2850" w14:textId="77777777" w:rsidR="006E4F6D" w:rsidRPr="006E4F6D" w:rsidRDefault="006E4F6D" w:rsidP="006E4F6D">
      <w:pPr>
        <w:spacing w:after="0" w:line="240" w:lineRule="auto"/>
        <w:rPr>
          <w:sz w:val="24"/>
          <w:szCs w:val="24"/>
        </w:rPr>
      </w:pPr>
      <w:r w:rsidRPr="006E4F6D">
        <w:rPr>
          <w:b/>
          <w:bCs/>
          <w:sz w:val="24"/>
          <w:szCs w:val="24"/>
        </w:rPr>
        <w:t>Références bibliographiques :</w:t>
      </w:r>
      <w:r w:rsidRPr="006E4F6D">
        <w:rPr>
          <w:sz w:val="24"/>
          <w:szCs w:val="24"/>
        </w:rPr>
        <w:t xml:space="preserve"> </w:t>
      </w:r>
    </w:p>
    <w:p w14:paraId="55D6674B" w14:textId="10183707" w:rsidR="006E4F6D" w:rsidRPr="006E4F6D" w:rsidRDefault="006E4F6D" w:rsidP="006E4F6D">
      <w:pPr>
        <w:spacing w:after="0" w:line="240" w:lineRule="auto"/>
        <w:rPr>
          <w:sz w:val="24"/>
          <w:szCs w:val="24"/>
        </w:rPr>
      </w:pPr>
      <w:r w:rsidRPr="006E4F6D">
        <w:rPr>
          <w:sz w:val="24"/>
          <w:szCs w:val="24"/>
        </w:rPr>
        <w:t xml:space="preserve">   [1] </w:t>
      </w:r>
      <w:r w:rsidR="009E0448">
        <w:rPr>
          <w:sz w:val="24"/>
          <w:szCs w:val="24"/>
        </w:rPr>
        <w:t>Shriver, Atkins</w:t>
      </w:r>
      <w:r w:rsidRPr="006E4F6D">
        <w:rPr>
          <w:sz w:val="24"/>
          <w:szCs w:val="24"/>
        </w:rPr>
        <w:t xml:space="preserve">, </w:t>
      </w:r>
      <w:r w:rsidR="009E0448">
        <w:rPr>
          <w:i/>
          <w:iCs/>
          <w:sz w:val="24"/>
          <w:szCs w:val="24"/>
        </w:rPr>
        <w:t>Chimie inorganique</w:t>
      </w:r>
      <w:r w:rsidRPr="006E4F6D">
        <w:rPr>
          <w:sz w:val="24"/>
          <w:szCs w:val="24"/>
        </w:rPr>
        <w:t xml:space="preserve">, éditions </w:t>
      </w:r>
      <w:r w:rsidR="009E0448">
        <w:rPr>
          <w:sz w:val="24"/>
          <w:szCs w:val="24"/>
        </w:rPr>
        <w:t xml:space="preserve">De </w:t>
      </w:r>
      <w:proofErr w:type="spellStart"/>
      <w:r w:rsidR="009E0448">
        <w:rPr>
          <w:sz w:val="24"/>
          <w:szCs w:val="24"/>
        </w:rPr>
        <w:t>Boek</w:t>
      </w:r>
      <w:proofErr w:type="spellEnd"/>
    </w:p>
    <w:p w14:paraId="1D45871C" w14:textId="00EDDA8B" w:rsidR="006E4F6D" w:rsidRPr="006E4F6D" w:rsidRDefault="006E4F6D" w:rsidP="006E4F6D">
      <w:pPr>
        <w:spacing w:after="0" w:line="240" w:lineRule="auto"/>
        <w:rPr>
          <w:sz w:val="24"/>
          <w:szCs w:val="24"/>
        </w:rPr>
      </w:pPr>
      <w:r w:rsidRPr="006E4F6D">
        <w:rPr>
          <w:sz w:val="24"/>
          <w:szCs w:val="24"/>
        </w:rPr>
        <w:t xml:space="preserve">   [2] </w:t>
      </w:r>
      <w:proofErr w:type="spellStart"/>
      <w:r w:rsidR="009E0448">
        <w:rPr>
          <w:sz w:val="24"/>
          <w:szCs w:val="24"/>
        </w:rPr>
        <w:t>Housecroft</w:t>
      </w:r>
      <w:proofErr w:type="spellEnd"/>
      <w:r w:rsidRPr="006E4F6D">
        <w:rPr>
          <w:sz w:val="24"/>
          <w:szCs w:val="24"/>
        </w:rPr>
        <w:t xml:space="preserve">, </w:t>
      </w:r>
      <w:r w:rsidR="009E0448">
        <w:rPr>
          <w:i/>
          <w:iCs/>
          <w:sz w:val="24"/>
          <w:szCs w:val="24"/>
        </w:rPr>
        <w:t>Chimie inorganique</w:t>
      </w:r>
      <w:r w:rsidRPr="006E4F6D">
        <w:rPr>
          <w:sz w:val="24"/>
          <w:szCs w:val="24"/>
        </w:rPr>
        <w:t xml:space="preserve"> éditions </w:t>
      </w:r>
      <w:r w:rsidR="009E0448">
        <w:rPr>
          <w:sz w:val="24"/>
          <w:szCs w:val="24"/>
        </w:rPr>
        <w:t xml:space="preserve">De </w:t>
      </w:r>
      <w:proofErr w:type="spellStart"/>
      <w:r w:rsidR="009E0448">
        <w:rPr>
          <w:sz w:val="24"/>
          <w:szCs w:val="24"/>
        </w:rPr>
        <w:t>Boek</w:t>
      </w:r>
      <w:proofErr w:type="spellEnd"/>
    </w:p>
    <w:p w14:paraId="0F5CEF01" w14:textId="20074B87" w:rsidR="006E4F6D" w:rsidRPr="006E4F6D" w:rsidRDefault="006E4F6D" w:rsidP="006E4F6D">
      <w:pPr>
        <w:spacing w:after="0" w:line="240" w:lineRule="auto"/>
        <w:rPr>
          <w:sz w:val="24"/>
          <w:szCs w:val="24"/>
        </w:rPr>
      </w:pPr>
      <w:r w:rsidRPr="006E4F6D">
        <w:rPr>
          <w:sz w:val="24"/>
          <w:szCs w:val="24"/>
        </w:rPr>
        <w:t xml:space="preserve">   [3] </w:t>
      </w:r>
      <w:proofErr w:type="spellStart"/>
      <w:r w:rsidR="009E0448">
        <w:rPr>
          <w:sz w:val="24"/>
          <w:szCs w:val="24"/>
        </w:rPr>
        <w:t>Casalot</w:t>
      </w:r>
      <w:proofErr w:type="spellEnd"/>
      <w:r w:rsidR="009E0448">
        <w:rPr>
          <w:sz w:val="24"/>
          <w:szCs w:val="24"/>
        </w:rPr>
        <w:t xml:space="preserve">, </w:t>
      </w:r>
      <w:proofErr w:type="spellStart"/>
      <w:r w:rsidRPr="006E4F6D">
        <w:rPr>
          <w:sz w:val="24"/>
          <w:szCs w:val="24"/>
        </w:rPr>
        <w:t>Durupthy</w:t>
      </w:r>
      <w:proofErr w:type="spellEnd"/>
      <w:r w:rsidRPr="006E4F6D">
        <w:rPr>
          <w:sz w:val="24"/>
          <w:szCs w:val="24"/>
        </w:rPr>
        <w:t xml:space="preserve">, </w:t>
      </w:r>
      <w:r w:rsidRPr="006E4F6D">
        <w:rPr>
          <w:i/>
          <w:iCs/>
          <w:sz w:val="24"/>
          <w:szCs w:val="24"/>
        </w:rPr>
        <w:t xml:space="preserve">Chimie </w:t>
      </w:r>
      <w:r w:rsidR="009E0448">
        <w:rPr>
          <w:i/>
          <w:iCs/>
          <w:sz w:val="24"/>
          <w:szCs w:val="24"/>
        </w:rPr>
        <w:t>inorganique</w:t>
      </w:r>
      <w:r w:rsidRPr="006E4F6D">
        <w:rPr>
          <w:sz w:val="24"/>
          <w:szCs w:val="24"/>
        </w:rPr>
        <w:t>, éditions Hachette supérieur</w:t>
      </w:r>
    </w:p>
    <w:p w14:paraId="7B49A4D2" w14:textId="4CAD0EE8" w:rsidR="006E4F6D" w:rsidRPr="006E4F6D" w:rsidRDefault="006E4F6D" w:rsidP="006E4F6D">
      <w:pPr>
        <w:spacing w:after="0" w:line="240" w:lineRule="auto"/>
        <w:rPr>
          <w:sz w:val="24"/>
          <w:szCs w:val="24"/>
        </w:rPr>
      </w:pPr>
      <w:r w:rsidRPr="006E4F6D">
        <w:rPr>
          <w:sz w:val="24"/>
          <w:szCs w:val="24"/>
        </w:rPr>
        <w:t xml:space="preserve">   [4] </w:t>
      </w:r>
      <w:proofErr w:type="spellStart"/>
      <w:r w:rsidR="009E0448">
        <w:rPr>
          <w:sz w:val="24"/>
          <w:szCs w:val="24"/>
        </w:rPr>
        <w:t>McQuarrie</w:t>
      </w:r>
      <w:proofErr w:type="spellEnd"/>
      <w:r w:rsidR="009E0448">
        <w:rPr>
          <w:sz w:val="24"/>
          <w:szCs w:val="24"/>
        </w:rPr>
        <w:t>, Rock</w:t>
      </w:r>
      <w:r w:rsidRPr="006E4F6D">
        <w:rPr>
          <w:sz w:val="24"/>
          <w:szCs w:val="24"/>
        </w:rPr>
        <w:t xml:space="preserve">, </w:t>
      </w:r>
      <w:r w:rsidRPr="006E4F6D">
        <w:rPr>
          <w:i/>
          <w:iCs/>
          <w:sz w:val="24"/>
          <w:szCs w:val="24"/>
        </w:rPr>
        <w:t xml:space="preserve">Chimie </w:t>
      </w:r>
      <w:r w:rsidR="009E0448">
        <w:rPr>
          <w:i/>
          <w:iCs/>
          <w:sz w:val="24"/>
          <w:szCs w:val="24"/>
        </w:rPr>
        <w:t>générale</w:t>
      </w:r>
      <w:r w:rsidRPr="006E4F6D">
        <w:rPr>
          <w:i/>
          <w:iCs/>
          <w:sz w:val="24"/>
          <w:szCs w:val="24"/>
        </w:rPr>
        <w:t>,</w:t>
      </w:r>
      <w:r w:rsidRPr="006E4F6D">
        <w:rPr>
          <w:sz w:val="24"/>
          <w:szCs w:val="24"/>
        </w:rPr>
        <w:t xml:space="preserve"> éditions </w:t>
      </w:r>
      <w:r w:rsidR="00B438C2">
        <w:rPr>
          <w:sz w:val="24"/>
          <w:szCs w:val="24"/>
        </w:rPr>
        <w:t xml:space="preserve">De </w:t>
      </w:r>
      <w:proofErr w:type="spellStart"/>
      <w:r w:rsidR="00B438C2">
        <w:rPr>
          <w:sz w:val="24"/>
          <w:szCs w:val="24"/>
        </w:rPr>
        <w:t>Boek</w:t>
      </w:r>
      <w:proofErr w:type="spellEnd"/>
    </w:p>
    <w:p w14:paraId="5344F39D" w14:textId="5B254004" w:rsidR="006E4F6D" w:rsidRPr="006E4F6D" w:rsidRDefault="006E4F6D" w:rsidP="006E4F6D">
      <w:pPr>
        <w:spacing w:after="0" w:line="240" w:lineRule="auto"/>
        <w:rPr>
          <w:sz w:val="24"/>
          <w:szCs w:val="24"/>
        </w:rPr>
      </w:pPr>
      <w:r w:rsidRPr="006E4F6D">
        <w:rPr>
          <w:sz w:val="24"/>
          <w:szCs w:val="24"/>
        </w:rPr>
        <w:t xml:space="preserve">   [5] </w:t>
      </w:r>
      <w:proofErr w:type="spellStart"/>
      <w:r w:rsidR="00B438C2">
        <w:rPr>
          <w:sz w:val="24"/>
          <w:szCs w:val="24"/>
        </w:rPr>
        <w:t>Huheey</w:t>
      </w:r>
      <w:proofErr w:type="spellEnd"/>
      <w:r w:rsidR="00B438C2">
        <w:rPr>
          <w:sz w:val="24"/>
          <w:szCs w:val="24"/>
        </w:rPr>
        <w:t xml:space="preserve">, </w:t>
      </w:r>
      <w:proofErr w:type="spellStart"/>
      <w:r w:rsidR="00B438C2">
        <w:rPr>
          <w:sz w:val="24"/>
          <w:szCs w:val="24"/>
        </w:rPr>
        <w:t>Keiter</w:t>
      </w:r>
      <w:proofErr w:type="spellEnd"/>
      <w:r w:rsidR="00B438C2">
        <w:rPr>
          <w:sz w:val="24"/>
          <w:szCs w:val="24"/>
        </w:rPr>
        <w:t xml:space="preserve">, </w:t>
      </w:r>
      <w:proofErr w:type="spellStart"/>
      <w:r w:rsidR="00B438C2">
        <w:rPr>
          <w:sz w:val="24"/>
          <w:szCs w:val="24"/>
        </w:rPr>
        <w:t>Keiter</w:t>
      </w:r>
      <w:proofErr w:type="spellEnd"/>
      <w:r w:rsidRPr="006E4F6D">
        <w:rPr>
          <w:sz w:val="24"/>
          <w:szCs w:val="24"/>
        </w:rPr>
        <w:t xml:space="preserve">, </w:t>
      </w:r>
      <w:r w:rsidR="00B438C2">
        <w:rPr>
          <w:i/>
          <w:iCs/>
          <w:sz w:val="24"/>
          <w:szCs w:val="24"/>
        </w:rPr>
        <w:t>Chimie inorganique</w:t>
      </w:r>
      <w:r w:rsidRPr="006E4F6D">
        <w:rPr>
          <w:sz w:val="24"/>
          <w:szCs w:val="24"/>
        </w:rPr>
        <w:t xml:space="preserve">, éditions </w:t>
      </w:r>
      <w:r w:rsidR="00B438C2">
        <w:rPr>
          <w:sz w:val="24"/>
          <w:szCs w:val="24"/>
        </w:rPr>
        <w:t xml:space="preserve">De </w:t>
      </w:r>
      <w:proofErr w:type="spellStart"/>
      <w:r w:rsidR="00B438C2">
        <w:rPr>
          <w:sz w:val="24"/>
          <w:szCs w:val="24"/>
        </w:rPr>
        <w:t>Boek</w:t>
      </w:r>
      <w:proofErr w:type="spellEnd"/>
    </w:p>
    <w:p w14:paraId="1742BA76" w14:textId="38F1C73D" w:rsidR="006E4F6D" w:rsidRPr="006E4F6D" w:rsidRDefault="006E4F6D" w:rsidP="006E4F6D">
      <w:pPr>
        <w:spacing w:after="0" w:line="240" w:lineRule="auto"/>
        <w:rPr>
          <w:sz w:val="24"/>
          <w:szCs w:val="24"/>
        </w:rPr>
      </w:pPr>
      <w:r w:rsidRPr="006E4F6D">
        <w:rPr>
          <w:sz w:val="24"/>
          <w:szCs w:val="24"/>
        </w:rPr>
        <w:t xml:space="preserve">   [6] </w:t>
      </w:r>
      <w:r w:rsidR="00B438C2">
        <w:rPr>
          <w:sz w:val="24"/>
          <w:szCs w:val="24"/>
        </w:rPr>
        <w:t>Astruc</w:t>
      </w:r>
      <w:r w:rsidRPr="006E4F6D">
        <w:rPr>
          <w:sz w:val="24"/>
          <w:szCs w:val="24"/>
        </w:rPr>
        <w:t xml:space="preserve">, </w:t>
      </w:r>
      <w:r w:rsidRPr="006E4F6D">
        <w:rPr>
          <w:i/>
          <w:iCs/>
          <w:sz w:val="24"/>
          <w:szCs w:val="24"/>
        </w:rPr>
        <w:t>C</w:t>
      </w:r>
      <w:r w:rsidR="00B438C2">
        <w:rPr>
          <w:i/>
          <w:iCs/>
          <w:sz w:val="24"/>
          <w:szCs w:val="24"/>
        </w:rPr>
        <w:t>himie organométallique</w:t>
      </w:r>
      <w:r w:rsidRPr="006E4F6D">
        <w:rPr>
          <w:sz w:val="24"/>
          <w:szCs w:val="24"/>
        </w:rPr>
        <w:t>, éditions</w:t>
      </w:r>
      <w:r w:rsidR="00B438C2">
        <w:rPr>
          <w:sz w:val="24"/>
          <w:szCs w:val="24"/>
        </w:rPr>
        <w:t xml:space="preserve"> EDP Sciences</w:t>
      </w:r>
    </w:p>
    <w:p w14:paraId="75F7EDF9" w14:textId="51FE7489" w:rsidR="006E4F6D" w:rsidRPr="006E4F6D" w:rsidRDefault="006E4F6D" w:rsidP="00B438C2">
      <w:pPr>
        <w:spacing w:after="0" w:line="240" w:lineRule="auto"/>
        <w:jc w:val="both"/>
        <w:rPr>
          <w:sz w:val="24"/>
          <w:szCs w:val="24"/>
        </w:rPr>
      </w:pPr>
      <w:r w:rsidRPr="006E4F6D">
        <w:rPr>
          <w:sz w:val="24"/>
          <w:szCs w:val="24"/>
        </w:rPr>
        <w:t xml:space="preserve">   [7] </w:t>
      </w:r>
      <w:r w:rsidR="00B438C2">
        <w:rPr>
          <w:sz w:val="24"/>
          <w:szCs w:val="24"/>
        </w:rPr>
        <w:t>Girard</w:t>
      </w:r>
      <w:r w:rsidRPr="006E4F6D">
        <w:rPr>
          <w:sz w:val="24"/>
          <w:szCs w:val="24"/>
        </w:rPr>
        <w:t xml:space="preserve">, </w:t>
      </w:r>
      <w:r w:rsidR="00B438C2">
        <w:rPr>
          <w:i/>
          <w:iCs/>
          <w:sz w:val="24"/>
          <w:szCs w:val="24"/>
        </w:rPr>
        <w:t>Chimie inorganique et générale : des expériences pour mieux comprendre</w:t>
      </w:r>
      <w:r w:rsidRPr="006E4F6D">
        <w:rPr>
          <w:sz w:val="24"/>
          <w:szCs w:val="24"/>
        </w:rPr>
        <w:t xml:space="preserve">, éditions </w:t>
      </w:r>
      <w:r w:rsidR="00B438C2">
        <w:rPr>
          <w:sz w:val="24"/>
          <w:szCs w:val="24"/>
        </w:rPr>
        <w:t xml:space="preserve">De </w:t>
      </w:r>
      <w:proofErr w:type="spellStart"/>
      <w:r w:rsidR="00B438C2">
        <w:rPr>
          <w:sz w:val="24"/>
          <w:szCs w:val="24"/>
        </w:rPr>
        <w:t>Boek</w:t>
      </w:r>
      <w:proofErr w:type="spellEnd"/>
    </w:p>
    <w:p w14:paraId="437150A2" w14:textId="77777777" w:rsidR="006E4F6D" w:rsidRPr="006E4F6D" w:rsidRDefault="006E4F6D" w:rsidP="006E4F6D">
      <w:pPr>
        <w:spacing w:after="0" w:line="240" w:lineRule="auto"/>
        <w:rPr>
          <w:sz w:val="24"/>
          <w:szCs w:val="24"/>
        </w:rPr>
      </w:pPr>
    </w:p>
    <w:p w14:paraId="6D2F3555" w14:textId="19101DB3" w:rsidR="006E4F6D" w:rsidRPr="006E4F6D" w:rsidRDefault="006E4F6D" w:rsidP="006E4F6D">
      <w:pPr>
        <w:spacing w:after="0" w:line="240" w:lineRule="auto"/>
        <w:rPr>
          <w:sz w:val="24"/>
          <w:szCs w:val="24"/>
        </w:rPr>
      </w:pPr>
      <w:r w:rsidRPr="006E4F6D">
        <w:rPr>
          <w:b/>
          <w:bCs/>
          <w:sz w:val="24"/>
          <w:szCs w:val="24"/>
        </w:rPr>
        <w:t>Niveau :</w:t>
      </w:r>
      <w:r w:rsidRPr="006E4F6D">
        <w:rPr>
          <w:sz w:val="24"/>
          <w:szCs w:val="24"/>
        </w:rPr>
        <w:t xml:space="preserve"> Licence (</w:t>
      </w:r>
      <w:r w:rsidR="00407224">
        <w:rPr>
          <w:sz w:val="24"/>
          <w:szCs w:val="24"/>
        </w:rPr>
        <w:t>3</w:t>
      </w:r>
      <w:r w:rsidRPr="006E4F6D">
        <w:rPr>
          <w:sz w:val="24"/>
          <w:szCs w:val="24"/>
          <w:vertAlign w:val="superscript"/>
        </w:rPr>
        <w:t>ème</w:t>
      </w:r>
      <w:r w:rsidRPr="006E4F6D">
        <w:rPr>
          <w:sz w:val="24"/>
          <w:szCs w:val="24"/>
        </w:rPr>
        <w:t xml:space="preserve"> année)</w:t>
      </w:r>
    </w:p>
    <w:p w14:paraId="471DFFF4" w14:textId="77777777" w:rsidR="006E4F6D" w:rsidRPr="006E4F6D" w:rsidRDefault="006E4F6D" w:rsidP="006E4F6D">
      <w:pPr>
        <w:spacing w:after="0" w:line="240" w:lineRule="auto"/>
        <w:rPr>
          <w:sz w:val="24"/>
          <w:szCs w:val="24"/>
        </w:rPr>
      </w:pPr>
    </w:p>
    <w:p w14:paraId="64F11A11" w14:textId="77777777" w:rsidR="006E4F6D" w:rsidRPr="006E4F6D" w:rsidRDefault="006E4F6D" w:rsidP="006E4F6D">
      <w:pPr>
        <w:spacing w:after="0" w:line="240" w:lineRule="auto"/>
        <w:rPr>
          <w:b/>
          <w:bCs/>
          <w:sz w:val="24"/>
          <w:szCs w:val="24"/>
        </w:rPr>
      </w:pPr>
      <w:r w:rsidRPr="006E4F6D">
        <w:rPr>
          <w:b/>
          <w:bCs/>
          <w:sz w:val="24"/>
          <w:szCs w:val="24"/>
        </w:rPr>
        <w:t>Prérequis :</w:t>
      </w:r>
    </w:p>
    <w:p w14:paraId="1081E3A2" w14:textId="353FF7D0" w:rsidR="006E4F6D" w:rsidRPr="006E4F6D" w:rsidRDefault="006E4F6D" w:rsidP="006E4F6D">
      <w:pPr>
        <w:spacing w:after="0" w:line="240" w:lineRule="auto"/>
        <w:rPr>
          <w:sz w:val="24"/>
          <w:szCs w:val="24"/>
        </w:rPr>
      </w:pPr>
      <w:r>
        <w:rPr>
          <w:sz w:val="24"/>
          <w:szCs w:val="24"/>
        </w:rPr>
        <w:t xml:space="preserve">   - </w:t>
      </w:r>
      <w:r w:rsidR="00407224">
        <w:rPr>
          <w:sz w:val="24"/>
          <w:szCs w:val="24"/>
        </w:rPr>
        <w:t>Théorie du champ cristallin</w:t>
      </w:r>
    </w:p>
    <w:p w14:paraId="62066F14" w14:textId="466C8AF0" w:rsidR="006E4F6D" w:rsidRPr="006E4F6D" w:rsidRDefault="006E4F6D" w:rsidP="006E4F6D">
      <w:pPr>
        <w:spacing w:after="0" w:line="240" w:lineRule="auto"/>
        <w:rPr>
          <w:sz w:val="24"/>
          <w:szCs w:val="24"/>
        </w:rPr>
      </w:pPr>
      <w:r>
        <w:rPr>
          <w:sz w:val="24"/>
          <w:szCs w:val="24"/>
        </w:rPr>
        <w:t xml:space="preserve">   - </w:t>
      </w:r>
      <w:r w:rsidR="00407224">
        <w:rPr>
          <w:sz w:val="24"/>
          <w:szCs w:val="24"/>
        </w:rPr>
        <w:t>Théorie des groupes</w:t>
      </w:r>
    </w:p>
    <w:p w14:paraId="2BE03912" w14:textId="7E128944" w:rsidR="006E4F6D" w:rsidRDefault="006E4F6D" w:rsidP="006E4F6D">
      <w:pPr>
        <w:spacing w:after="0" w:line="240" w:lineRule="auto"/>
        <w:rPr>
          <w:sz w:val="24"/>
          <w:szCs w:val="24"/>
        </w:rPr>
      </w:pPr>
      <w:r>
        <w:rPr>
          <w:sz w:val="24"/>
          <w:szCs w:val="24"/>
        </w:rPr>
        <w:t xml:space="preserve">   - </w:t>
      </w:r>
      <w:r w:rsidR="00407224">
        <w:rPr>
          <w:sz w:val="24"/>
          <w:szCs w:val="24"/>
        </w:rPr>
        <w:t>Construction des orbitales moléculaires</w:t>
      </w:r>
    </w:p>
    <w:p w14:paraId="2828EF9D" w14:textId="25DBA24E" w:rsidR="00407224" w:rsidRPr="006E4F6D" w:rsidRDefault="00407224" w:rsidP="006E4F6D">
      <w:pPr>
        <w:spacing w:after="0" w:line="240" w:lineRule="auto"/>
        <w:rPr>
          <w:sz w:val="24"/>
          <w:szCs w:val="24"/>
        </w:rPr>
      </w:pPr>
      <w:r>
        <w:rPr>
          <w:sz w:val="24"/>
          <w:szCs w:val="24"/>
        </w:rPr>
        <w:t xml:space="preserve">   - </w:t>
      </w:r>
      <w:r w:rsidR="00FE33C7">
        <w:rPr>
          <w:sz w:val="24"/>
          <w:szCs w:val="24"/>
        </w:rPr>
        <w:t>Réactions redox et potentiel de Nernst</w:t>
      </w:r>
    </w:p>
    <w:p w14:paraId="53FA231B" w14:textId="77777777" w:rsidR="006E4F6D" w:rsidRPr="006E4F6D" w:rsidRDefault="006E4F6D" w:rsidP="006E4F6D">
      <w:pPr>
        <w:spacing w:after="0" w:line="240" w:lineRule="auto"/>
        <w:rPr>
          <w:sz w:val="24"/>
          <w:szCs w:val="24"/>
        </w:rPr>
      </w:pPr>
    </w:p>
    <w:p w14:paraId="3E21AC29" w14:textId="77777777" w:rsidR="006E4F6D" w:rsidRPr="006E4F6D" w:rsidRDefault="006E4F6D" w:rsidP="006E4F6D">
      <w:pPr>
        <w:spacing w:after="0" w:line="240" w:lineRule="auto"/>
        <w:rPr>
          <w:sz w:val="24"/>
          <w:szCs w:val="24"/>
        </w:rPr>
      </w:pPr>
      <w:r w:rsidRPr="006E4F6D">
        <w:rPr>
          <w:b/>
          <w:bCs/>
          <w:sz w:val="24"/>
          <w:szCs w:val="24"/>
        </w:rPr>
        <w:t>Plan :</w:t>
      </w:r>
      <w:r w:rsidRPr="006E4F6D">
        <w:rPr>
          <w:sz w:val="24"/>
          <w:szCs w:val="24"/>
        </w:rPr>
        <w:t xml:space="preserve"> </w:t>
      </w:r>
    </w:p>
    <w:p w14:paraId="2CD66335" w14:textId="318EB4F5" w:rsidR="006E4F6D" w:rsidRDefault="006E4F6D" w:rsidP="006E4F6D">
      <w:pPr>
        <w:spacing w:after="0" w:line="240" w:lineRule="auto"/>
        <w:rPr>
          <w:sz w:val="24"/>
          <w:szCs w:val="24"/>
        </w:rPr>
      </w:pPr>
      <w:r w:rsidRPr="006E4F6D">
        <w:rPr>
          <w:sz w:val="24"/>
          <w:szCs w:val="24"/>
        </w:rPr>
        <w:t>Introduction</w:t>
      </w:r>
    </w:p>
    <w:p w14:paraId="4AC0E63B" w14:textId="70208430" w:rsidR="008423B6" w:rsidRDefault="008423B6" w:rsidP="008423B6">
      <w:pPr>
        <w:spacing w:after="0" w:line="240" w:lineRule="auto"/>
        <w:jc w:val="both"/>
        <w:rPr>
          <w:sz w:val="20"/>
          <w:szCs w:val="20"/>
        </w:rPr>
      </w:pPr>
      <w:r w:rsidRPr="008423B6">
        <w:rPr>
          <w:sz w:val="20"/>
          <w:szCs w:val="20"/>
        </w:rPr>
        <w:t>Eléments métalliques avec des différences entre les propriétés des éléments de transition et les autres.</w:t>
      </w:r>
    </w:p>
    <w:p w14:paraId="2A7C0EB7" w14:textId="0A7D4829" w:rsidR="00673DB4" w:rsidRPr="002C6DA0" w:rsidRDefault="00673DB4" w:rsidP="008423B6">
      <w:pPr>
        <w:spacing w:after="0" w:line="240" w:lineRule="auto"/>
        <w:jc w:val="both"/>
        <w:rPr>
          <w:color w:val="808080" w:themeColor="background1" w:themeShade="80"/>
          <w:sz w:val="20"/>
          <w:szCs w:val="20"/>
        </w:rPr>
      </w:pPr>
      <w:r w:rsidRPr="002C6DA0">
        <w:rPr>
          <w:color w:val="808080" w:themeColor="background1" w:themeShade="80"/>
          <w:sz w:val="20"/>
          <w:szCs w:val="20"/>
        </w:rPr>
        <w:t>* Pour la L2, on utilise uniquement la théorie du champ cristallin. Pour la L3, on peut utiliser la théorie des groupes. Pour la L1, on travaille de manière uniquement descriptive</w:t>
      </w:r>
    </w:p>
    <w:p w14:paraId="03461355" w14:textId="4CE66B82" w:rsidR="005F2754" w:rsidRPr="002C6DA0" w:rsidRDefault="005F2754" w:rsidP="008423B6">
      <w:pPr>
        <w:spacing w:after="0" w:line="240" w:lineRule="auto"/>
        <w:jc w:val="both"/>
        <w:rPr>
          <w:color w:val="808080" w:themeColor="background1" w:themeShade="80"/>
          <w:sz w:val="20"/>
          <w:szCs w:val="20"/>
        </w:rPr>
      </w:pPr>
      <w:r w:rsidRPr="002C6DA0">
        <w:rPr>
          <w:color w:val="808080" w:themeColor="background1" w:themeShade="80"/>
          <w:sz w:val="20"/>
          <w:szCs w:val="20"/>
        </w:rPr>
        <w:t>* Parler du passage de la TCC à la TCL : on peut parler du triangle des liaisons</w:t>
      </w:r>
    </w:p>
    <w:p w14:paraId="3EB72C93" w14:textId="7A3B58F1" w:rsidR="005F2754" w:rsidRPr="002C6DA0" w:rsidRDefault="005F2754" w:rsidP="008423B6">
      <w:pPr>
        <w:spacing w:after="0" w:line="240" w:lineRule="auto"/>
        <w:jc w:val="both"/>
        <w:rPr>
          <w:color w:val="808080" w:themeColor="background1" w:themeShade="80"/>
          <w:sz w:val="20"/>
          <w:szCs w:val="20"/>
        </w:rPr>
      </w:pPr>
      <w:r w:rsidRPr="002C6DA0">
        <w:rPr>
          <w:color w:val="808080" w:themeColor="background1" w:themeShade="80"/>
          <w:sz w:val="20"/>
          <w:szCs w:val="20"/>
        </w:rPr>
        <w:t>* Les alcalins sont réducteurs</w:t>
      </w:r>
    </w:p>
    <w:p w14:paraId="37A8B894" w14:textId="0C488359" w:rsidR="006E4F6D" w:rsidRDefault="006E4F6D" w:rsidP="006E4F6D">
      <w:pPr>
        <w:spacing w:after="0" w:line="240" w:lineRule="auto"/>
        <w:rPr>
          <w:sz w:val="24"/>
          <w:szCs w:val="24"/>
        </w:rPr>
      </w:pPr>
      <w:r w:rsidRPr="006E4F6D">
        <w:rPr>
          <w:sz w:val="24"/>
          <w:szCs w:val="24"/>
        </w:rPr>
        <w:t xml:space="preserve">1. </w:t>
      </w:r>
      <w:r w:rsidR="00FE33C7">
        <w:rPr>
          <w:sz w:val="24"/>
          <w:szCs w:val="24"/>
        </w:rPr>
        <w:t>Théorie du champ des ligands</w:t>
      </w:r>
    </w:p>
    <w:p w14:paraId="54E393C5" w14:textId="61591C67" w:rsidR="00D23F27" w:rsidRPr="002C6DA0" w:rsidRDefault="00D23F27" w:rsidP="006E4F6D">
      <w:pPr>
        <w:spacing w:after="0" w:line="240" w:lineRule="auto"/>
        <w:rPr>
          <w:color w:val="808080" w:themeColor="background1" w:themeShade="80"/>
          <w:sz w:val="20"/>
          <w:szCs w:val="20"/>
        </w:rPr>
      </w:pPr>
      <w:r w:rsidRPr="002C6DA0">
        <w:rPr>
          <w:color w:val="808080" w:themeColor="background1" w:themeShade="80"/>
          <w:sz w:val="20"/>
          <w:szCs w:val="20"/>
        </w:rPr>
        <w:t>* Expliquer qu’on commence par la TCL parce que la TCC a été vue précédemment</w:t>
      </w:r>
    </w:p>
    <w:p w14:paraId="5EBDD4D0" w14:textId="33002748" w:rsidR="006E4F6D" w:rsidRDefault="006E4F6D" w:rsidP="006E4F6D">
      <w:pPr>
        <w:spacing w:after="0" w:line="240" w:lineRule="auto"/>
        <w:rPr>
          <w:rFonts w:cstheme="minorHAnsi"/>
          <w:sz w:val="24"/>
          <w:szCs w:val="24"/>
        </w:rPr>
      </w:pPr>
      <w:r w:rsidRPr="006E4F6D">
        <w:rPr>
          <w:sz w:val="24"/>
          <w:szCs w:val="24"/>
        </w:rPr>
        <w:t xml:space="preserve">   1.1. </w:t>
      </w:r>
      <w:r w:rsidR="00FE33C7">
        <w:rPr>
          <w:sz w:val="24"/>
          <w:szCs w:val="24"/>
        </w:rPr>
        <w:t xml:space="preserve">Interaction </w:t>
      </w:r>
      <w:r w:rsidR="00FE33C7">
        <w:rPr>
          <w:rFonts w:cstheme="minorHAnsi"/>
          <w:sz w:val="24"/>
          <w:szCs w:val="24"/>
        </w:rPr>
        <w:t>σ</w:t>
      </w:r>
    </w:p>
    <w:p w14:paraId="27EFBCB7" w14:textId="78A98FE2" w:rsidR="008423B6" w:rsidRDefault="008423B6" w:rsidP="008423B6">
      <w:pPr>
        <w:spacing w:after="0" w:line="240" w:lineRule="auto"/>
        <w:ind w:left="567"/>
        <w:rPr>
          <w:rFonts w:cstheme="minorHAnsi"/>
          <w:sz w:val="20"/>
          <w:szCs w:val="20"/>
        </w:rPr>
      </w:pPr>
      <w:r w:rsidRPr="008423B6">
        <w:rPr>
          <w:rFonts w:cstheme="minorHAnsi"/>
          <w:sz w:val="20"/>
          <w:szCs w:val="20"/>
        </w:rPr>
        <w:t>Fragments d’un complexe octaédrique</w:t>
      </w:r>
    </w:p>
    <w:p w14:paraId="1C01C8EA" w14:textId="44CB1165" w:rsidR="005D3EA7" w:rsidRPr="002C6DA0" w:rsidRDefault="005D3EA7" w:rsidP="008423B6">
      <w:pPr>
        <w:spacing w:after="0" w:line="240" w:lineRule="auto"/>
        <w:ind w:left="567"/>
        <w:rPr>
          <w:color w:val="808080" w:themeColor="background1" w:themeShade="80"/>
          <w:sz w:val="20"/>
          <w:szCs w:val="20"/>
        </w:rPr>
      </w:pPr>
      <w:r w:rsidRPr="002C6DA0">
        <w:rPr>
          <w:rFonts w:cstheme="minorHAnsi"/>
          <w:color w:val="808080" w:themeColor="background1" w:themeShade="80"/>
          <w:sz w:val="20"/>
          <w:szCs w:val="20"/>
        </w:rPr>
        <w:t xml:space="preserve">* Parler de </w:t>
      </w:r>
      <w:proofErr w:type="spellStart"/>
      <w:r w:rsidRPr="002C6DA0">
        <w:rPr>
          <w:rFonts w:cstheme="minorHAnsi"/>
          <w:color w:val="808080" w:themeColor="background1" w:themeShade="80"/>
          <w:sz w:val="20"/>
          <w:szCs w:val="20"/>
        </w:rPr>
        <w:t>donnation</w:t>
      </w:r>
      <w:proofErr w:type="spellEnd"/>
      <w:r w:rsidRPr="002C6DA0">
        <w:rPr>
          <w:rFonts w:cstheme="minorHAnsi"/>
          <w:color w:val="808080" w:themeColor="background1" w:themeShade="80"/>
          <w:sz w:val="20"/>
          <w:szCs w:val="20"/>
        </w:rPr>
        <w:t xml:space="preserve"> et de </w:t>
      </w:r>
      <w:proofErr w:type="spellStart"/>
      <w:r w:rsidRPr="002C6DA0">
        <w:rPr>
          <w:rFonts w:cstheme="minorHAnsi"/>
          <w:color w:val="808080" w:themeColor="background1" w:themeShade="80"/>
          <w:sz w:val="20"/>
          <w:szCs w:val="20"/>
        </w:rPr>
        <w:t>rétrodonnation</w:t>
      </w:r>
      <w:proofErr w:type="spellEnd"/>
    </w:p>
    <w:p w14:paraId="339A219B" w14:textId="7FFCFA98" w:rsidR="006E4F6D" w:rsidRDefault="006E4F6D" w:rsidP="006E4F6D">
      <w:pPr>
        <w:spacing w:after="0" w:line="240" w:lineRule="auto"/>
        <w:rPr>
          <w:rFonts w:cstheme="minorHAnsi"/>
          <w:sz w:val="24"/>
          <w:szCs w:val="24"/>
        </w:rPr>
      </w:pPr>
      <w:r w:rsidRPr="006E4F6D">
        <w:rPr>
          <w:sz w:val="24"/>
          <w:szCs w:val="24"/>
        </w:rPr>
        <w:t xml:space="preserve">   1.2. </w:t>
      </w:r>
      <w:r w:rsidR="00FE33C7">
        <w:rPr>
          <w:sz w:val="24"/>
          <w:szCs w:val="24"/>
        </w:rPr>
        <w:t xml:space="preserve">Interaction </w:t>
      </w:r>
      <w:r w:rsidR="00FE33C7">
        <w:rPr>
          <w:rFonts w:cstheme="minorHAnsi"/>
          <w:sz w:val="24"/>
          <w:szCs w:val="24"/>
        </w:rPr>
        <w:t>π</w:t>
      </w:r>
    </w:p>
    <w:p w14:paraId="272699B9" w14:textId="600EB8F6" w:rsidR="008423B6" w:rsidRDefault="008423B6" w:rsidP="008423B6">
      <w:pPr>
        <w:spacing w:after="0" w:line="240" w:lineRule="auto"/>
        <w:ind w:left="567"/>
        <w:rPr>
          <w:rFonts w:cstheme="minorHAnsi"/>
          <w:sz w:val="20"/>
          <w:szCs w:val="20"/>
        </w:rPr>
      </w:pPr>
      <w:r w:rsidRPr="008423B6">
        <w:rPr>
          <w:rFonts w:cstheme="minorHAnsi"/>
          <w:sz w:val="20"/>
          <w:szCs w:val="20"/>
        </w:rPr>
        <w:t>Variation du paramètre de champ cristallin</w:t>
      </w:r>
    </w:p>
    <w:p w14:paraId="39CDD6C9" w14:textId="28B5B390" w:rsidR="005D3EA7" w:rsidRPr="002C6DA0" w:rsidRDefault="005D3EA7" w:rsidP="005D3EA7">
      <w:pPr>
        <w:spacing w:after="0" w:line="240" w:lineRule="auto"/>
        <w:ind w:left="567"/>
        <w:rPr>
          <w:rFonts w:cstheme="minorHAnsi"/>
          <w:color w:val="808080" w:themeColor="background1" w:themeShade="80"/>
          <w:sz w:val="20"/>
          <w:szCs w:val="20"/>
        </w:rPr>
      </w:pPr>
      <w:r w:rsidRPr="002C6DA0">
        <w:rPr>
          <w:rFonts w:cstheme="minorHAnsi"/>
          <w:color w:val="808080" w:themeColor="background1" w:themeShade="80"/>
          <w:sz w:val="20"/>
          <w:szCs w:val="20"/>
        </w:rPr>
        <w:t>* Niveau prépa on ne peut pas construire le diagramme mais en L3 oui</w:t>
      </w:r>
    </w:p>
    <w:p w14:paraId="3B07FC51" w14:textId="6D63E1F9" w:rsidR="006E4F6D" w:rsidRPr="006E4F6D" w:rsidRDefault="006E4F6D" w:rsidP="006E4F6D">
      <w:pPr>
        <w:spacing w:after="0" w:line="240" w:lineRule="auto"/>
        <w:rPr>
          <w:sz w:val="24"/>
          <w:szCs w:val="24"/>
        </w:rPr>
      </w:pPr>
      <w:r w:rsidRPr="006E4F6D">
        <w:rPr>
          <w:sz w:val="24"/>
          <w:szCs w:val="24"/>
        </w:rPr>
        <w:t xml:space="preserve">   1.3. </w:t>
      </w:r>
      <w:r w:rsidR="00FE33C7">
        <w:rPr>
          <w:sz w:val="24"/>
          <w:szCs w:val="24"/>
        </w:rPr>
        <w:t>Série spectrochimique</w:t>
      </w:r>
    </w:p>
    <w:p w14:paraId="3C67946E" w14:textId="5DB66D48" w:rsidR="006E4F6D" w:rsidRDefault="006E4F6D" w:rsidP="006E4F6D">
      <w:pPr>
        <w:spacing w:after="0" w:line="240" w:lineRule="auto"/>
        <w:rPr>
          <w:sz w:val="24"/>
          <w:szCs w:val="24"/>
        </w:rPr>
      </w:pPr>
      <w:r w:rsidRPr="006E4F6D">
        <w:rPr>
          <w:sz w:val="24"/>
          <w:szCs w:val="24"/>
        </w:rPr>
        <w:t xml:space="preserve">2. </w:t>
      </w:r>
      <w:r w:rsidR="00FE33C7">
        <w:rPr>
          <w:sz w:val="24"/>
          <w:szCs w:val="24"/>
        </w:rPr>
        <w:t>Influence sur les propriétés chimiques du métal et du ligand</w:t>
      </w:r>
    </w:p>
    <w:p w14:paraId="3A8B586B" w14:textId="036BF698" w:rsidR="005D3EA7" w:rsidRPr="002C6DA0" w:rsidRDefault="005D3EA7" w:rsidP="006E4F6D">
      <w:pPr>
        <w:spacing w:after="0" w:line="240" w:lineRule="auto"/>
        <w:rPr>
          <w:color w:val="808080" w:themeColor="background1" w:themeShade="80"/>
          <w:sz w:val="20"/>
          <w:szCs w:val="20"/>
        </w:rPr>
      </w:pPr>
      <w:r w:rsidRPr="002C6DA0">
        <w:rPr>
          <w:color w:val="808080" w:themeColor="background1" w:themeShade="80"/>
          <w:sz w:val="20"/>
          <w:szCs w:val="20"/>
        </w:rPr>
        <w:t>* Transition en disant que la liaison métal-ligand a un effet sur les propriétés est une bonne transition</w:t>
      </w:r>
    </w:p>
    <w:p w14:paraId="6CB6141A" w14:textId="6CC2D3F2" w:rsidR="006E4F6D" w:rsidRDefault="006E4F6D" w:rsidP="006E4F6D">
      <w:pPr>
        <w:spacing w:after="0" w:line="240" w:lineRule="auto"/>
        <w:rPr>
          <w:sz w:val="24"/>
          <w:szCs w:val="24"/>
        </w:rPr>
      </w:pPr>
      <w:r w:rsidRPr="006E4F6D">
        <w:rPr>
          <w:sz w:val="24"/>
          <w:szCs w:val="24"/>
        </w:rPr>
        <w:t xml:space="preserve">   2.1. </w:t>
      </w:r>
      <w:r w:rsidR="00FE33C7">
        <w:rPr>
          <w:sz w:val="24"/>
          <w:szCs w:val="24"/>
        </w:rPr>
        <w:t>Stabilité des complexes</w:t>
      </w:r>
    </w:p>
    <w:p w14:paraId="0949EB6B" w14:textId="32B1D9B8" w:rsidR="00E73831" w:rsidRPr="00E73831" w:rsidRDefault="00E73831" w:rsidP="00E73831">
      <w:pPr>
        <w:spacing w:after="0" w:line="240" w:lineRule="auto"/>
        <w:ind w:left="567"/>
        <w:rPr>
          <w:sz w:val="20"/>
          <w:szCs w:val="20"/>
        </w:rPr>
      </w:pPr>
      <w:r w:rsidRPr="00E73831">
        <w:rPr>
          <w:sz w:val="20"/>
          <w:szCs w:val="20"/>
        </w:rPr>
        <w:t>Solvatation</w:t>
      </w:r>
    </w:p>
    <w:p w14:paraId="6BFA48F3" w14:textId="7D123901" w:rsidR="00E73831" w:rsidRPr="00E73831" w:rsidRDefault="00E73831" w:rsidP="00E73831">
      <w:pPr>
        <w:spacing w:after="0" w:line="240" w:lineRule="auto"/>
        <w:ind w:left="567"/>
        <w:rPr>
          <w:sz w:val="20"/>
          <w:szCs w:val="20"/>
        </w:rPr>
      </w:pPr>
      <w:r w:rsidRPr="00E73831">
        <w:rPr>
          <w:sz w:val="20"/>
          <w:szCs w:val="20"/>
        </w:rPr>
        <w:t>Augmentation de la charge du cation</w:t>
      </w:r>
    </w:p>
    <w:p w14:paraId="3F21CCA8" w14:textId="1F8E0171" w:rsidR="00E73831" w:rsidRPr="00E73831" w:rsidRDefault="00E73831" w:rsidP="00E73831">
      <w:pPr>
        <w:spacing w:after="0" w:line="240" w:lineRule="auto"/>
        <w:ind w:left="567"/>
        <w:rPr>
          <w:sz w:val="20"/>
          <w:szCs w:val="20"/>
        </w:rPr>
      </w:pPr>
      <w:r w:rsidRPr="00E73831">
        <w:rPr>
          <w:sz w:val="20"/>
          <w:szCs w:val="20"/>
        </w:rPr>
        <w:t>Augmentation du rayon ionique</w:t>
      </w:r>
    </w:p>
    <w:p w14:paraId="25DA0ED0" w14:textId="783200C1" w:rsidR="00E73831" w:rsidRPr="00E73831" w:rsidRDefault="00E73831" w:rsidP="00E73831">
      <w:pPr>
        <w:spacing w:after="0" w:line="240" w:lineRule="auto"/>
        <w:ind w:left="567"/>
        <w:rPr>
          <w:sz w:val="20"/>
          <w:szCs w:val="20"/>
        </w:rPr>
      </w:pPr>
      <w:r w:rsidRPr="00E73831">
        <w:rPr>
          <w:sz w:val="20"/>
          <w:szCs w:val="20"/>
        </w:rPr>
        <w:t>Augmentation du rayon du ligand</w:t>
      </w:r>
    </w:p>
    <w:p w14:paraId="3153DB75" w14:textId="5C25661C" w:rsidR="00E73831" w:rsidRDefault="00E73831" w:rsidP="00E73831">
      <w:pPr>
        <w:spacing w:after="0" w:line="240" w:lineRule="auto"/>
        <w:ind w:left="567"/>
        <w:rPr>
          <w:sz w:val="20"/>
          <w:szCs w:val="20"/>
        </w:rPr>
      </w:pPr>
      <w:r w:rsidRPr="00E73831">
        <w:rPr>
          <w:sz w:val="20"/>
          <w:szCs w:val="20"/>
        </w:rPr>
        <w:t>Augmentation du nombre d’oxydation</w:t>
      </w:r>
    </w:p>
    <w:p w14:paraId="21CB2840" w14:textId="7040D6C8" w:rsidR="00A4298E" w:rsidRDefault="00A4298E" w:rsidP="00E73831">
      <w:pPr>
        <w:spacing w:after="0" w:line="240" w:lineRule="auto"/>
        <w:ind w:left="567"/>
        <w:rPr>
          <w:sz w:val="20"/>
          <w:szCs w:val="20"/>
        </w:rPr>
      </w:pPr>
      <w:r>
        <w:rPr>
          <w:sz w:val="20"/>
          <w:szCs w:val="20"/>
        </w:rPr>
        <w:t>* Bien faire attention aux charges</w:t>
      </w:r>
    </w:p>
    <w:p w14:paraId="027CB2F7" w14:textId="4297A526" w:rsidR="00A4298E" w:rsidRPr="002C6DA0" w:rsidRDefault="00A4298E" w:rsidP="00E73831">
      <w:pPr>
        <w:spacing w:after="0" w:line="240" w:lineRule="auto"/>
        <w:ind w:left="567"/>
        <w:rPr>
          <w:color w:val="808080" w:themeColor="background1" w:themeShade="80"/>
          <w:sz w:val="20"/>
          <w:szCs w:val="20"/>
        </w:rPr>
      </w:pPr>
      <w:r w:rsidRPr="002C6DA0">
        <w:rPr>
          <w:color w:val="808080" w:themeColor="background1" w:themeShade="80"/>
          <w:sz w:val="20"/>
          <w:szCs w:val="20"/>
        </w:rPr>
        <w:t>* L’augmentation du rayon ionique serait une diminution de l’électronégativité</w:t>
      </w:r>
    </w:p>
    <w:p w14:paraId="1F38D4F0" w14:textId="7FFAD177" w:rsidR="006E4F6D" w:rsidRDefault="006E4F6D" w:rsidP="006E4F6D">
      <w:pPr>
        <w:spacing w:after="0" w:line="240" w:lineRule="auto"/>
        <w:rPr>
          <w:sz w:val="24"/>
          <w:szCs w:val="24"/>
        </w:rPr>
      </w:pPr>
      <w:r w:rsidRPr="006E4F6D">
        <w:rPr>
          <w:sz w:val="24"/>
          <w:szCs w:val="24"/>
        </w:rPr>
        <w:lastRenderedPageBreak/>
        <w:t xml:space="preserve">   2.2. </w:t>
      </w:r>
      <w:r w:rsidR="00FE33C7">
        <w:rPr>
          <w:sz w:val="24"/>
          <w:szCs w:val="24"/>
        </w:rPr>
        <w:t>Propriétés acido-basiques</w:t>
      </w:r>
    </w:p>
    <w:p w14:paraId="5442B40C" w14:textId="0DBEB81B" w:rsidR="00E73831" w:rsidRPr="00E73831" w:rsidRDefault="00E73831" w:rsidP="00E73831">
      <w:pPr>
        <w:spacing w:after="0" w:line="240" w:lineRule="auto"/>
        <w:ind w:left="567"/>
        <w:rPr>
          <w:sz w:val="20"/>
          <w:szCs w:val="20"/>
        </w:rPr>
      </w:pPr>
      <w:r w:rsidRPr="00E73831">
        <w:rPr>
          <w:sz w:val="20"/>
          <w:szCs w:val="20"/>
        </w:rPr>
        <w:t>Hydratation des cations métalliques</w:t>
      </w:r>
    </w:p>
    <w:p w14:paraId="624DBDCC" w14:textId="1D4CB8FF" w:rsidR="006E4F6D" w:rsidRDefault="006E4F6D" w:rsidP="006E4F6D">
      <w:pPr>
        <w:spacing w:after="0" w:line="240" w:lineRule="auto"/>
        <w:rPr>
          <w:sz w:val="24"/>
          <w:szCs w:val="24"/>
        </w:rPr>
      </w:pPr>
      <w:r w:rsidRPr="006E4F6D">
        <w:rPr>
          <w:sz w:val="24"/>
          <w:szCs w:val="24"/>
        </w:rPr>
        <w:t xml:space="preserve">   2.3. </w:t>
      </w:r>
      <w:r w:rsidR="00FE33C7">
        <w:rPr>
          <w:sz w:val="24"/>
          <w:szCs w:val="24"/>
        </w:rPr>
        <w:t>Propriétés rédox</w:t>
      </w:r>
    </w:p>
    <w:p w14:paraId="2361DAEB" w14:textId="4EA767F7" w:rsidR="00E73831" w:rsidRDefault="00E73831" w:rsidP="00E73831">
      <w:pPr>
        <w:spacing w:after="0" w:line="240" w:lineRule="auto"/>
        <w:ind w:left="567"/>
        <w:rPr>
          <w:sz w:val="20"/>
          <w:szCs w:val="20"/>
        </w:rPr>
      </w:pPr>
      <w:r w:rsidRPr="00E73831">
        <w:rPr>
          <w:sz w:val="20"/>
          <w:szCs w:val="20"/>
        </w:rPr>
        <w:t xml:space="preserve">Exemple dosage avec ou sans </w:t>
      </w:r>
      <w:proofErr w:type="spellStart"/>
      <w:r w:rsidRPr="00E73831">
        <w:rPr>
          <w:sz w:val="20"/>
          <w:szCs w:val="20"/>
        </w:rPr>
        <w:t>orthophénantroline</w:t>
      </w:r>
      <w:proofErr w:type="spellEnd"/>
      <w:r w:rsidRPr="00E73831">
        <w:rPr>
          <w:sz w:val="20"/>
          <w:szCs w:val="20"/>
        </w:rPr>
        <w:t xml:space="preserve"> des ions Fe</w:t>
      </w:r>
      <w:r w:rsidRPr="00E73831">
        <w:rPr>
          <w:sz w:val="20"/>
          <w:szCs w:val="20"/>
          <w:vertAlign w:val="superscript"/>
        </w:rPr>
        <w:t>2+</w:t>
      </w:r>
      <w:r w:rsidRPr="00E73831">
        <w:rPr>
          <w:sz w:val="20"/>
          <w:szCs w:val="20"/>
        </w:rPr>
        <w:t xml:space="preserve"> avec Ce</w:t>
      </w:r>
      <w:r w:rsidRPr="00E73831">
        <w:rPr>
          <w:sz w:val="20"/>
          <w:szCs w:val="20"/>
          <w:vertAlign w:val="superscript"/>
        </w:rPr>
        <w:t>4+</w:t>
      </w:r>
    </w:p>
    <w:p w14:paraId="074C3B50" w14:textId="6B1A6EB4" w:rsidR="00A4298E" w:rsidRPr="002C6DA0" w:rsidRDefault="00A4298E" w:rsidP="00E73831">
      <w:pPr>
        <w:spacing w:after="0" w:line="240" w:lineRule="auto"/>
        <w:ind w:left="567"/>
        <w:rPr>
          <w:color w:val="808080" w:themeColor="background1" w:themeShade="80"/>
          <w:sz w:val="20"/>
          <w:szCs w:val="20"/>
        </w:rPr>
      </w:pPr>
      <w:r w:rsidRPr="002C6DA0">
        <w:rPr>
          <w:color w:val="808080" w:themeColor="background1" w:themeShade="80"/>
          <w:sz w:val="20"/>
          <w:szCs w:val="20"/>
        </w:rPr>
        <w:t>* Insister sur le fait que Ce</w:t>
      </w:r>
      <w:r w:rsidRPr="002C6DA0">
        <w:rPr>
          <w:color w:val="808080" w:themeColor="background1" w:themeShade="80"/>
          <w:sz w:val="20"/>
          <w:szCs w:val="20"/>
          <w:vertAlign w:val="superscript"/>
        </w:rPr>
        <w:t>4+</w:t>
      </w:r>
      <w:r w:rsidRPr="002C6DA0">
        <w:rPr>
          <w:color w:val="808080" w:themeColor="background1" w:themeShade="80"/>
          <w:sz w:val="20"/>
          <w:szCs w:val="20"/>
        </w:rPr>
        <w:t xml:space="preserve"> ne complexe pas en trouvant sa constante de formation</w:t>
      </w:r>
      <w:r w:rsidR="00C82175" w:rsidRPr="002C6DA0">
        <w:rPr>
          <w:color w:val="808080" w:themeColor="background1" w:themeShade="80"/>
          <w:sz w:val="20"/>
          <w:szCs w:val="20"/>
        </w:rPr>
        <w:t xml:space="preserve"> (</w:t>
      </w:r>
      <w:proofErr w:type="spellStart"/>
      <w:r w:rsidR="00C82175" w:rsidRPr="002C6DA0">
        <w:rPr>
          <w:color w:val="808080" w:themeColor="background1" w:themeShade="80"/>
          <w:sz w:val="20"/>
          <w:szCs w:val="20"/>
        </w:rPr>
        <w:t>Handbook</w:t>
      </w:r>
      <w:proofErr w:type="spellEnd"/>
      <w:r w:rsidR="00C82175" w:rsidRPr="002C6DA0">
        <w:rPr>
          <w:color w:val="808080" w:themeColor="background1" w:themeShade="80"/>
          <w:sz w:val="20"/>
          <w:szCs w:val="20"/>
        </w:rPr>
        <w:t>)</w:t>
      </w:r>
    </w:p>
    <w:p w14:paraId="6DC84B90" w14:textId="05899360" w:rsidR="006E4F6D" w:rsidRDefault="006E4F6D" w:rsidP="006E4F6D">
      <w:pPr>
        <w:spacing w:after="0" w:line="240" w:lineRule="auto"/>
        <w:rPr>
          <w:sz w:val="24"/>
          <w:szCs w:val="24"/>
        </w:rPr>
      </w:pPr>
      <w:r w:rsidRPr="006E4F6D">
        <w:rPr>
          <w:sz w:val="24"/>
          <w:szCs w:val="24"/>
        </w:rPr>
        <w:t xml:space="preserve">   2.4. </w:t>
      </w:r>
      <w:r w:rsidR="00FE33C7">
        <w:rPr>
          <w:sz w:val="24"/>
          <w:szCs w:val="24"/>
        </w:rPr>
        <w:t>Modification de la réactivité des ligands</w:t>
      </w:r>
    </w:p>
    <w:p w14:paraId="09E78CA4" w14:textId="5FDFD1F3" w:rsidR="00E73831" w:rsidRDefault="00E73831" w:rsidP="00E73831">
      <w:pPr>
        <w:spacing w:after="0" w:line="240" w:lineRule="auto"/>
        <w:ind w:left="567"/>
        <w:rPr>
          <w:sz w:val="20"/>
          <w:szCs w:val="20"/>
        </w:rPr>
      </w:pPr>
      <w:r w:rsidRPr="00E73831">
        <w:rPr>
          <w:sz w:val="20"/>
          <w:szCs w:val="20"/>
        </w:rPr>
        <w:t xml:space="preserve">Acétylation du </w:t>
      </w:r>
      <w:proofErr w:type="spellStart"/>
      <w:r w:rsidRPr="00E73831">
        <w:rPr>
          <w:sz w:val="20"/>
          <w:szCs w:val="20"/>
        </w:rPr>
        <w:t>ferrocène</w:t>
      </w:r>
      <w:proofErr w:type="spellEnd"/>
    </w:p>
    <w:p w14:paraId="288641FA" w14:textId="40867849" w:rsidR="005D3EA7" w:rsidRPr="002C6DA0" w:rsidRDefault="005D3EA7" w:rsidP="00E73831">
      <w:pPr>
        <w:spacing w:after="0" w:line="240" w:lineRule="auto"/>
        <w:ind w:left="567"/>
        <w:rPr>
          <w:color w:val="808080" w:themeColor="background1" w:themeShade="80"/>
          <w:sz w:val="20"/>
          <w:szCs w:val="20"/>
        </w:rPr>
      </w:pPr>
      <w:r w:rsidRPr="002C6DA0">
        <w:rPr>
          <w:color w:val="808080" w:themeColor="background1" w:themeShade="80"/>
          <w:sz w:val="20"/>
          <w:szCs w:val="20"/>
        </w:rPr>
        <w:t>* Soit on développe plus soit on enlève cette partie : allongement de la liaison</w:t>
      </w:r>
      <w:r w:rsidR="00A4298E" w:rsidRPr="002C6DA0">
        <w:rPr>
          <w:color w:val="808080" w:themeColor="background1" w:themeShade="80"/>
          <w:sz w:val="20"/>
          <w:szCs w:val="20"/>
        </w:rPr>
        <w:t xml:space="preserve"> de l’éthène</w:t>
      </w:r>
    </w:p>
    <w:p w14:paraId="01C16104" w14:textId="37373628" w:rsidR="00A4298E" w:rsidRPr="002C6DA0" w:rsidRDefault="00A4298E" w:rsidP="00E73831">
      <w:pPr>
        <w:spacing w:after="0" w:line="240" w:lineRule="auto"/>
        <w:ind w:left="567"/>
        <w:rPr>
          <w:color w:val="808080" w:themeColor="background1" w:themeShade="80"/>
          <w:sz w:val="20"/>
          <w:szCs w:val="20"/>
        </w:rPr>
      </w:pPr>
      <w:r w:rsidRPr="002C6DA0">
        <w:rPr>
          <w:color w:val="808080" w:themeColor="background1" w:themeShade="80"/>
          <w:sz w:val="20"/>
          <w:szCs w:val="20"/>
        </w:rPr>
        <w:t xml:space="preserve">* L’exemple du </w:t>
      </w:r>
      <w:proofErr w:type="spellStart"/>
      <w:r w:rsidRPr="002C6DA0">
        <w:rPr>
          <w:color w:val="808080" w:themeColor="background1" w:themeShade="80"/>
          <w:sz w:val="20"/>
          <w:szCs w:val="20"/>
        </w:rPr>
        <w:t>ferrocène</w:t>
      </w:r>
      <w:proofErr w:type="spellEnd"/>
      <w:r w:rsidRPr="002C6DA0">
        <w:rPr>
          <w:color w:val="808080" w:themeColor="background1" w:themeShade="80"/>
          <w:sz w:val="20"/>
          <w:szCs w:val="20"/>
        </w:rPr>
        <w:t xml:space="preserve"> est trop complexe</w:t>
      </w:r>
    </w:p>
    <w:p w14:paraId="3807B5FE" w14:textId="77777777" w:rsidR="006E4F6D" w:rsidRPr="006E4F6D" w:rsidRDefault="006E4F6D" w:rsidP="006E4F6D">
      <w:pPr>
        <w:spacing w:after="0" w:line="240" w:lineRule="auto"/>
        <w:rPr>
          <w:sz w:val="24"/>
          <w:szCs w:val="24"/>
        </w:rPr>
      </w:pPr>
      <w:r w:rsidRPr="006E4F6D">
        <w:rPr>
          <w:sz w:val="24"/>
          <w:szCs w:val="24"/>
        </w:rPr>
        <w:t>Conclusion</w:t>
      </w:r>
    </w:p>
    <w:p w14:paraId="1ADDB3A8" w14:textId="7015D511" w:rsidR="006E4F6D" w:rsidRDefault="00311964" w:rsidP="006E4F6D">
      <w:pPr>
        <w:spacing w:after="0" w:line="240" w:lineRule="auto"/>
        <w:rPr>
          <w:sz w:val="20"/>
          <w:szCs w:val="20"/>
        </w:rPr>
      </w:pPr>
      <w:r w:rsidRPr="00311964">
        <w:rPr>
          <w:sz w:val="20"/>
          <w:szCs w:val="20"/>
        </w:rPr>
        <w:t>Utilisation de l’EDTA pour éliminer le plomb ingéré dans le cas d’un empoisonnement</w:t>
      </w:r>
    </w:p>
    <w:p w14:paraId="109BE54A" w14:textId="37DF8263" w:rsidR="00C82175" w:rsidRPr="002C6DA0" w:rsidRDefault="00C82175" w:rsidP="006E4F6D">
      <w:pPr>
        <w:spacing w:after="0" w:line="240" w:lineRule="auto"/>
        <w:rPr>
          <w:color w:val="808080" w:themeColor="background1" w:themeShade="80"/>
          <w:sz w:val="20"/>
          <w:szCs w:val="20"/>
        </w:rPr>
      </w:pPr>
      <w:r w:rsidRPr="002C6DA0">
        <w:rPr>
          <w:color w:val="808080" w:themeColor="background1" w:themeShade="80"/>
          <w:sz w:val="20"/>
          <w:szCs w:val="20"/>
        </w:rPr>
        <w:t>* Parler de catalyse organométallique</w:t>
      </w:r>
    </w:p>
    <w:p w14:paraId="5C336928" w14:textId="617D3FDA" w:rsidR="00C82175" w:rsidRPr="002C6DA0" w:rsidRDefault="00C82175" w:rsidP="006E4F6D">
      <w:pPr>
        <w:spacing w:after="0" w:line="240" w:lineRule="auto"/>
        <w:rPr>
          <w:color w:val="808080" w:themeColor="background1" w:themeShade="80"/>
          <w:sz w:val="20"/>
          <w:szCs w:val="20"/>
        </w:rPr>
      </w:pPr>
      <w:r w:rsidRPr="002C6DA0">
        <w:rPr>
          <w:color w:val="808080" w:themeColor="background1" w:themeShade="80"/>
          <w:sz w:val="20"/>
          <w:szCs w:val="20"/>
        </w:rPr>
        <w:t>* Parler du fait qu’il y a aussi des modifications sur le ligand</w:t>
      </w:r>
    </w:p>
    <w:p w14:paraId="1D0788A1" w14:textId="54131159" w:rsidR="00C82175" w:rsidRPr="002C6DA0" w:rsidRDefault="00C82175" w:rsidP="006E4F6D">
      <w:pPr>
        <w:spacing w:after="0" w:line="240" w:lineRule="auto"/>
        <w:rPr>
          <w:color w:val="808080" w:themeColor="background1" w:themeShade="80"/>
          <w:sz w:val="20"/>
          <w:szCs w:val="20"/>
        </w:rPr>
      </w:pPr>
      <w:r w:rsidRPr="002C6DA0">
        <w:rPr>
          <w:color w:val="808080" w:themeColor="background1" w:themeShade="80"/>
          <w:sz w:val="20"/>
          <w:szCs w:val="20"/>
        </w:rPr>
        <w:t xml:space="preserve">* L’exemple donné correspond plutôt à de la complexation pas </w:t>
      </w:r>
      <w:r w:rsidR="002C6DA0" w:rsidRPr="002C6DA0">
        <w:rPr>
          <w:color w:val="808080" w:themeColor="background1" w:themeShade="80"/>
          <w:sz w:val="20"/>
          <w:szCs w:val="20"/>
        </w:rPr>
        <w:t>à la nature de la liaison</w:t>
      </w:r>
    </w:p>
    <w:p w14:paraId="62490DB2" w14:textId="77777777" w:rsidR="005F2754" w:rsidRPr="00311964" w:rsidRDefault="005F2754" w:rsidP="006E4F6D">
      <w:pPr>
        <w:spacing w:after="0" w:line="240" w:lineRule="auto"/>
        <w:rPr>
          <w:sz w:val="20"/>
          <w:szCs w:val="20"/>
        </w:rPr>
      </w:pPr>
    </w:p>
    <w:p w14:paraId="4641FA77" w14:textId="77777777" w:rsidR="006E4F6D" w:rsidRPr="006E4F6D" w:rsidRDefault="006E4F6D" w:rsidP="006E4F6D">
      <w:pPr>
        <w:spacing w:after="0" w:line="240" w:lineRule="auto"/>
        <w:rPr>
          <w:b/>
          <w:bCs/>
          <w:sz w:val="24"/>
          <w:szCs w:val="24"/>
        </w:rPr>
      </w:pPr>
      <w:r w:rsidRPr="006E4F6D">
        <w:rPr>
          <w:b/>
          <w:bCs/>
          <w:sz w:val="24"/>
          <w:szCs w:val="24"/>
        </w:rPr>
        <w:t>Commentaires :</w:t>
      </w:r>
    </w:p>
    <w:p w14:paraId="6C32772D" w14:textId="0C5FBD59" w:rsidR="006E4F6D" w:rsidRDefault="005F2754" w:rsidP="005F2754">
      <w:pPr>
        <w:pStyle w:val="Paragraphedeliste"/>
        <w:numPr>
          <w:ilvl w:val="0"/>
          <w:numId w:val="4"/>
        </w:numPr>
        <w:spacing w:after="0" w:line="240" w:lineRule="auto"/>
        <w:rPr>
          <w:sz w:val="20"/>
          <w:szCs w:val="20"/>
        </w:rPr>
      </w:pPr>
      <w:r w:rsidRPr="005F2754">
        <w:rPr>
          <w:sz w:val="20"/>
          <w:szCs w:val="20"/>
        </w:rPr>
        <w:t>Bien distinguer le cation métallique du cation</w:t>
      </w:r>
    </w:p>
    <w:p w14:paraId="4FEFB7AB" w14:textId="7A8D7405" w:rsidR="00D23F27" w:rsidRDefault="00D23F27" w:rsidP="005F2754">
      <w:pPr>
        <w:pStyle w:val="Paragraphedeliste"/>
        <w:numPr>
          <w:ilvl w:val="0"/>
          <w:numId w:val="4"/>
        </w:numPr>
        <w:spacing w:after="0" w:line="240" w:lineRule="auto"/>
        <w:rPr>
          <w:sz w:val="20"/>
          <w:szCs w:val="20"/>
        </w:rPr>
      </w:pPr>
      <w:r>
        <w:rPr>
          <w:sz w:val="20"/>
          <w:szCs w:val="20"/>
        </w:rPr>
        <w:t>Montrer la table de caractère Oh et expliquer comment on trouve la symétrie</w:t>
      </w:r>
    </w:p>
    <w:p w14:paraId="1FA8EB37" w14:textId="054EE598" w:rsidR="002C6DA0" w:rsidRPr="005F2754" w:rsidRDefault="002C6DA0" w:rsidP="005F2754">
      <w:pPr>
        <w:pStyle w:val="Paragraphedeliste"/>
        <w:numPr>
          <w:ilvl w:val="0"/>
          <w:numId w:val="4"/>
        </w:numPr>
        <w:spacing w:after="0" w:line="240" w:lineRule="auto"/>
        <w:rPr>
          <w:sz w:val="20"/>
          <w:szCs w:val="20"/>
        </w:rPr>
      </w:pPr>
      <w:r>
        <w:rPr>
          <w:sz w:val="20"/>
          <w:szCs w:val="20"/>
        </w:rPr>
        <w:t>Utiliser le livre Structure électronique des complexes par Yves Jean</w:t>
      </w:r>
    </w:p>
    <w:p w14:paraId="77FEA1B6" w14:textId="7E8EA8A4" w:rsidR="00B438C2" w:rsidRDefault="00B438C2" w:rsidP="006E4F6D">
      <w:pPr>
        <w:spacing w:after="0" w:line="240" w:lineRule="auto"/>
        <w:rPr>
          <w:sz w:val="24"/>
          <w:szCs w:val="24"/>
        </w:rPr>
      </w:pPr>
    </w:p>
    <w:p w14:paraId="41E8A093" w14:textId="14651121" w:rsidR="00B438C2" w:rsidRDefault="00B438C2" w:rsidP="006E4F6D">
      <w:pPr>
        <w:spacing w:after="0" w:line="240" w:lineRule="auto"/>
        <w:rPr>
          <w:sz w:val="24"/>
          <w:szCs w:val="24"/>
        </w:rPr>
      </w:pPr>
    </w:p>
    <w:p w14:paraId="044EDDC8" w14:textId="77777777" w:rsidR="00B438C2" w:rsidRPr="006E4F6D" w:rsidRDefault="00B438C2" w:rsidP="006E4F6D">
      <w:pPr>
        <w:spacing w:after="0" w:line="240" w:lineRule="auto"/>
        <w:rPr>
          <w:sz w:val="24"/>
          <w:szCs w:val="24"/>
        </w:rPr>
      </w:pPr>
    </w:p>
    <w:p w14:paraId="6712F248" w14:textId="3ECAA673" w:rsidR="006E4F6D" w:rsidRDefault="006E4F6D" w:rsidP="006E4F6D">
      <w:pPr>
        <w:spacing w:after="0" w:line="240" w:lineRule="auto"/>
        <w:rPr>
          <w:sz w:val="24"/>
          <w:szCs w:val="24"/>
        </w:rPr>
      </w:pPr>
    </w:p>
    <w:p w14:paraId="7F606663" w14:textId="3044D149" w:rsidR="002C6DA0" w:rsidRDefault="002C6DA0" w:rsidP="006E4F6D">
      <w:pPr>
        <w:spacing w:after="0" w:line="240" w:lineRule="auto"/>
        <w:rPr>
          <w:sz w:val="24"/>
          <w:szCs w:val="24"/>
        </w:rPr>
      </w:pPr>
    </w:p>
    <w:p w14:paraId="5B1DB7F5" w14:textId="1E271510" w:rsidR="002C6DA0" w:rsidRDefault="002C6DA0" w:rsidP="006E4F6D">
      <w:pPr>
        <w:spacing w:after="0" w:line="240" w:lineRule="auto"/>
        <w:rPr>
          <w:sz w:val="24"/>
          <w:szCs w:val="24"/>
        </w:rPr>
      </w:pPr>
    </w:p>
    <w:p w14:paraId="5C5FBF3B" w14:textId="60383204" w:rsidR="002C6DA0" w:rsidRDefault="002C6DA0" w:rsidP="006E4F6D">
      <w:pPr>
        <w:spacing w:after="0" w:line="240" w:lineRule="auto"/>
        <w:rPr>
          <w:sz w:val="24"/>
          <w:szCs w:val="24"/>
        </w:rPr>
      </w:pPr>
    </w:p>
    <w:p w14:paraId="66E3BFC2" w14:textId="4A405C6D" w:rsidR="002C6DA0" w:rsidRDefault="002C6DA0" w:rsidP="006E4F6D">
      <w:pPr>
        <w:spacing w:after="0" w:line="240" w:lineRule="auto"/>
        <w:rPr>
          <w:sz w:val="24"/>
          <w:szCs w:val="24"/>
        </w:rPr>
      </w:pPr>
    </w:p>
    <w:p w14:paraId="2226B178" w14:textId="41730356" w:rsidR="002C6DA0" w:rsidRDefault="002C6DA0" w:rsidP="006E4F6D">
      <w:pPr>
        <w:spacing w:after="0" w:line="240" w:lineRule="auto"/>
        <w:rPr>
          <w:sz w:val="24"/>
          <w:szCs w:val="24"/>
        </w:rPr>
      </w:pPr>
    </w:p>
    <w:p w14:paraId="7453E3AA" w14:textId="5151E066" w:rsidR="002C6DA0" w:rsidRDefault="002C6DA0" w:rsidP="006E4F6D">
      <w:pPr>
        <w:spacing w:after="0" w:line="240" w:lineRule="auto"/>
        <w:rPr>
          <w:sz w:val="24"/>
          <w:szCs w:val="24"/>
        </w:rPr>
      </w:pPr>
    </w:p>
    <w:p w14:paraId="4D1A9BC5" w14:textId="10D6B1EE" w:rsidR="002C6DA0" w:rsidRDefault="002C6DA0" w:rsidP="006E4F6D">
      <w:pPr>
        <w:spacing w:after="0" w:line="240" w:lineRule="auto"/>
        <w:rPr>
          <w:sz w:val="24"/>
          <w:szCs w:val="24"/>
        </w:rPr>
      </w:pPr>
    </w:p>
    <w:p w14:paraId="1774B761" w14:textId="73ABB563" w:rsidR="002C6DA0" w:rsidRDefault="002C6DA0" w:rsidP="006E4F6D">
      <w:pPr>
        <w:spacing w:after="0" w:line="240" w:lineRule="auto"/>
        <w:rPr>
          <w:sz w:val="24"/>
          <w:szCs w:val="24"/>
        </w:rPr>
      </w:pPr>
    </w:p>
    <w:p w14:paraId="1D5A9D2A" w14:textId="384C1406" w:rsidR="002C6DA0" w:rsidRDefault="002C6DA0" w:rsidP="006E4F6D">
      <w:pPr>
        <w:spacing w:after="0" w:line="240" w:lineRule="auto"/>
        <w:rPr>
          <w:sz w:val="24"/>
          <w:szCs w:val="24"/>
        </w:rPr>
      </w:pPr>
    </w:p>
    <w:p w14:paraId="59A8F3C2" w14:textId="419C418D" w:rsidR="002C6DA0" w:rsidRDefault="002C6DA0" w:rsidP="006E4F6D">
      <w:pPr>
        <w:spacing w:after="0" w:line="240" w:lineRule="auto"/>
        <w:rPr>
          <w:sz w:val="24"/>
          <w:szCs w:val="24"/>
        </w:rPr>
      </w:pPr>
    </w:p>
    <w:p w14:paraId="228BA387" w14:textId="620D3BB2" w:rsidR="002C6DA0" w:rsidRDefault="002C6DA0" w:rsidP="006E4F6D">
      <w:pPr>
        <w:spacing w:after="0" w:line="240" w:lineRule="auto"/>
        <w:rPr>
          <w:sz w:val="24"/>
          <w:szCs w:val="24"/>
        </w:rPr>
      </w:pPr>
    </w:p>
    <w:p w14:paraId="30B80AB6" w14:textId="1F7FA2F0" w:rsidR="002C6DA0" w:rsidRDefault="002C6DA0" w:rsidP="006E4F6D">
      <w:pPr>
        <w:spacing w:after="0" w:line="240" w:lineRule="auto"/>
        <w:rPr>
          <w:sz w:val="24"/>
          <w:szCs w:val="24"/>
        </w:rPr>
      </w:pPr>
    </w:p>
    <w:p w14:paraId="7E9A9B37" w14:textId="0C417882" w:rsidR="002C6DA0" w:rsidRDefault="002C6DA0" w:rsidP="006E4F6D">
      <w:pPr>
        <w:spacing w:after="0" w:line="240" w:lineRule="auto"/>
        <w:rPr>
          <w:sz w:val="24"/>
          <w:szCs w:val="24"/>
        </w:rPr>
      </w:pPr>
    </w:p>
    <w:p w14:paraId="46B8B984" w14:textId="37B1CFD3" w:rsidR="002C6DA0" w:rsidRDefault="002C6DA0" w:rsidP="006E4F6D">
      <w:pPr>
        <w:spacing w:after="0" w:line="240" w:lineRule="auto"/>
        <w:rPr>
          <w:sz w:val="24"/>
          <w:szCs w:val="24"/>
        </w:rPr>
      </w:pPr>
    </w:p>
    <w:p w14:paraId="3B7EA772" w14:textId="04EA996F" w:rsidR="002C6DA0" w:rsidRDefault="002C6DA0" w:rsidP="006E4F6D">
      <w:pPr>
        <w:spacing w:after="0" w:line="240" w:lineRule="auto"/>
        <w:rPr>
          <w:sz w:val="24"/>
          <w:szCs w:val="24"/>
        </w:rPr>
      </w:pPr>
    </w:p>
    <w:p w14:paraId="370CE2B5" w14:textId="04621A1E" w:rsidR="002C6DA0" w:rsidRDefault="002C6DA0" w:rsidP="006E4F6D">
      <w:pPr>
        <w:spacing w:after="0" w:line="240" w:lineRule="auto"/>
        <w:rPr>
          <w:sz w:val="24"/>
          <w:szCs w:val="24"/>
        </w:rPr>
      </w:pPr>
    </w:p>
    <w:p w14:paraId="429094A4" w14:textId="3FA323B5" w:rsidR="002C6DA0" w:rsidRDefault="002C6DA0" w:rsidP="006E4F6D">
      <w:pPr>
        <w:spacing w:after="0" w:line="240" w:lineRule="auto"/>
        <w:rPr>
          <w:sz w:val="24"/>
          <w:szCs w:val="24"/>
        </w:rPr>
      </w:pPr>
    </w:p>
    <w:p w14:paraId="709D9F35" w14:textId="69F1A6E4" w:rsidR="002C6DA0" w:rsidRDefault="002C6DA0" w:rsidP="006E4F6D">
      <w:pPr>
        <w:spacing w:after="0" w:line="240" w:lineRule="auto"/>
        <w:rPr>
          <w:sz w:val="24"/>
          <w:szCs w:val="24"/>
        </w:rPr>
      </w:pPr>
    </w:p>
    <w:p w14:paraId="769C75BB" w14:textId="6B5D7F44" w:rsidR="002C6DA0" w:rsidRDefault="002C6DA0" w:rsidP="006E4F6D">
      <w:pPr>
        <w:spacing w:after="0" w:line="240" w:lineRule="auto"/>
        <w:rPr>
          <w:sz w:val="24"/>
          <w:szCs w:val="24"/>
        </w:rPr>
      </w:pPr>
    </w:p>
    <w:p w14:paraId="7CE8491D" w14:textId="7649CFA6" w:rsidR="002C6DA0" w:rsidRDefault="002C6DA0" w:rsidP="006E4F6D">
      <w:pPr>
        <w:spacing w:after="0" w:line="240" w:lineRule="auto"/>
        <w:rPr>
          <w:sz w:val="24"/>
          <w:szCs w:val="24"/>
        </w:rPr>
      </w:pPr>
    </w:p>
    <w:p w14:paraId="08B005B9" w14:textId="63D84BC4" w:rsidR="002C6DA0" w:rsidRDefault="002C6DA0" w:rsidP="006E4F6D">
      <w:pPr>
        <w:spacing w:after="0" w:line="240" w:lineRule="auto"/>
        <w:rPr>
          <w:sz w:val="24"/>
          <w:szCs w:val="24"/>
        </w:rPr>
      </w:pPr>
    </w:p>
    <w:p w14:paraId="7BDF9BEE" w14:textId="4C6DF1B8" w:rsidR="002C6DA0" w:rsidRDefault="002C6DA0" w:rsidP="006E4F6D">
      <w:pPr>
        <w:spacing w:after="0" w:line="240" w:lineRule="auto"/>
        <w:rPr>
          <w:sz w:val="24"/>
          <w:szCs w:val="24"/>
        </w:rPr>
      </w:pPr>
    </w:p>
    <w:p w14:paraId="30DF0E37" w14:textId="78311CCF" w:rsidR="002C6DA0" w:rsidRDefault="002C6DA0" w:rsidP="006E4F6D">
      <w:pPr>
        <w:spacing w:after="0" w:line="240" w:lineRule="auto"/>
        <w:rPr>
          <w:sz w:val="24"/>
          <w:szCs w:val="24"/>
        </w:rPr>
      </w:pPr>
    </w:p>
    <w:p w14:paraId="0F2B2052" w14:textId="0483ABA8" w:rsidR="002C6DA0" w:rsidRDefault="002C6DA0" w:rsidP="006E4F6D">
      <w:pPr>
        <w:spacing w:after="0" w:line="240" w:lineRule="auto"/>
        <w:rPr>
          <w:sz w:val="24"/>
          <w:szCs w:val="24"/>
        </w:rPr>
      </w:pPr>
    </w:p>
    <w:p w14:paraId="4A5CF28B" w14:textId="77777777" w:rsidR="002C6DA0" w:rsidRPr="006E4F6D" w:rsidRDefault="002C6DA0" w:rsidP="006E4F6D">
      <w:pPr>
        <w:spacing w:after="0" w:line="240" w:lineRule="auto"/>
        <w:rPr>
          <w:sz w:val="24"/>
          <w:szCs w:val="24"/>
        </w:rPr>
      </w:pPr>
    </w:p>
    <w:p w14:paraId="5CE59496" w14:textId="77777777" w:rsidR="006E4F6D" w:rsidRPr="006E4F6D" w:rsidRDefault="006E4F6D" w:rsidP="006E4F6D">
      <w:pPr>
        <w:spacing w:after="0" w:line="240" w:lineRule="auto"/>
        <w:rPr>
          <w:sz w:val="24"/>
          <w:szCs w:val="24"/>
        </w:rPr>
      </w:pPr>
    </w:p>
    <w:p w14:paraId="6E8235ED" w14:textId="77777777" w:rsidR="006E4F6D" w:rsidRPr="006E4F6D" w:rsidRDefault="006E4F6D" w:rsidP="006E4F6D">
      <w:pPr>
        <w:spacing w:after="0" w:line="240" w:lineRule="auto"/>
        <w:rPr>
          <w:sz w:val="24"/>
          <w:szCs w:val="24"/>
        </w:rPr>
      </w:pPr>
    </w:p>
    <w:p w14:paraId="145BB378" w14:textId="77777777" w:rsidR="006E4F6D" w:rsidRPr="006E4F6D" w:rsidRDefault="006E4F6D" w:rsidP="006E4F6D">
      <w:pPr>
        <w:spacing w:after="0" w:line="240" w:lineRule="auto"/>
        <w:rPr>
          <w:sz w:val="24"/>
          <w:szCs w:val="24"/>
        </w:rPr>
      </w:pPr>
    </w:p>
    <w:p w14:paraId="05E717BD" w14:textId="11864AD7" w:rsidR="006E4F6D" w:rsidRPr="006E4F6D" w:rsidRDefault="006E4F6D" w:rsidP="006E4F6D">
      <w:pPr>
        <w:spacing w:after="0" w:line="240" w:lineRule="auto"/>
        <w:jc w:val="center"/>
        <w:rPr>
          <w:b/>
          <w:bCs/>
          <w:sz w:val="32"/>
          <w:szCs w:val="32"/>
        </w:rPr>
      </w:pPr>
      <w:r w:rsidRPr="006E4F6D">
        <w:rPr>
          <w:b/>
          <w:bCs/>
          <w:sz w:val="32"/>
          <w:szCs w:val="32"/>
        </w:rPr>
        <w:lastRenderedPageBreak/>
        <w:t>Leçon de Chimie n°</w:t>
      </w:r>
      <w:r>
        <w:rPr>
          <w:b/>
          <w:bCs/>
          <w:sz w:val="32"/>
          <w:szCs w:val="32"/>
        </w:rPr>
        <w:t>5</w:t>
      </w:r>
    </w:p>
    <w:p w14:paraId="0D8673F2" w14:textId="77777777" w:rsidR="006E4F6D" w:rsidRPr="006E4F6D" w:rsidRDefault="006E4F6D" w:rsidP="006E4F6D">
      <w:pPr>
        <w:spacing w:after="0" w:line="240" w:lineRule="auto"/>
        <w:rPr>
          <w:sz w:val="24"/>
          <w:szCs w:val="24"/>
        </w:rPr>
      </w:pPr>
    </w:p>
    <w:tbl>
      <w:tblPr>
        <w:tblStyle w:val="Grilledutableau"/>
        <w:tblW w:w="0" w:type="auto"/>
        <w:tblLook w:val="04A0" w:firstRow="1" w:lastRow="0" w:firstColumn="1" w:lastColumn="0" w:noHBand="0" w:noVBand="1"/>
      </w:tblPr>
      <w:tblGrid>
        <w:gridCol w:w="9608"/>
      </w:tblGrid>
      <w:tr w:rsidR="006E4F6D" w14:paraId="772A0FCB" w14:textId="77777777" w:rsidTr="0012244C">
        <w:tc>
          <w:tcPr>
            <w:tcW w:w="9628" w:type="dxa"/>
            <w:tcBorders>
              <w:top w:val="single" w:sz="12" w:space="0" w:color="auto"/>
              <w:left w:val="single" w:sz="12" w:space="0" w:color="auto"/>
              <w:bottom w:val="single" w:sz="12" w:space="0" w:color="auto"/>
              <w:right w:val="single" w:sz="12" w:space="0" w:color="auto"/>
            </w:tcBorders>
          </w:tcPr>
          <w:p w14:paraId="7A1ACCEC" w14:textId="77777777" w:rsidR="006E4F6D" w:rsidRDefault="006E4F6D" w:rsidP="0012244C">
            <w:pPr>
              <w:jc w:val="center"/>
            </w:pPr>
          </w:p>
          <w:p w14:paraId="71347AE8" w14:textId="3617D3C9" w:rsidR="006E4F6D" w:rsidRPr="006E4F6D" w:rsidRDefault="006E4F6D" w:rsidP="0012244C">
            <w:pPr>
              <w:jc w:val="center"/>
              <w:rPr>
                <w:sz w:val="28"/>
                <w:szCs w:val="28"/>
              </w:rPr>
            </w:pPr>
            <w:r w:rsidRPr="006E4F6D">
              <w:rPr>
                <w:b/>
                <w:bCs/>
                <w:sz w:val="28"/>
                <w:szCs w:val="28"/>
                <w:u w:val="single"/>
              </w:rPr>
              <w:t>Titre</w:t>
            </w:r>
            <w:r w:rsidRPr="006E4F6D">
              <w:rPr>
                <w:sz w:val="28"/>
                <w:szCs w:val="28"/>
              </w:rPr>
              <w:t xml:space="preserve"> : </w:t>
            </w:r>
            <w:r w:rsidR="00102062">
              <w:rPr>
                <w:sz w:val="28"/>
                <w:szCs w:val="28"/>
              </w:rPr>
              <w:t>Catalyse homogène</w:t>
            </w:r>
          </w:p>
          <w:p w14:paraId="055C1C2F" w14:textId="7494A6A5" w:rsidR="006E4F6D" w:rsidRPr="006E4F6D" w:rsidRDefault="006E4F6D" w:rsidP="0012244C">
            <w:pPr>
              <w:jc w:val="center"/>
              <w:rPr>
                <w:sz w:val="28"/>
                <w:szCs w:val="28"/>
              </w:rPr>
            </w:pPr>
            <w:r w:rsidRPr="006E4F6D">
              <w:rPr>
                <w:b/>
                <w:bCs/>
                <w:sz w:val="28"/>
                <w:szCs w:val="28"/>
                <w:u w:val="single"/>
              </w:rPr>
              <w:t>Elément imposé</w:t>
            </w:r>
            <w:r w:rsidRPr="006E4F6D">
              <w:rPr>
                <w:sz w:val="28"/>
                <w:szCs w:val="28"/>
              </w:rPr>
              <w:t xml:space="preserve"> : </w:t>
            </w:r>
            <w:r w:rsidR="00102062">
              <w:rPr>
                <w:sz w:val="28"/>
                <w:szCs w:val="28"/>
              </w:rPr>
              <w:t>Activation de H</w:t>
            </w:r>
            <w:r w:rsidR="00102062" w:rsidRPr="00102062">
              <w:rPr>
                <w:sz w:val="28"/>
                <w:szCs w:val="28"/>
                <w:vertAlign w:val="subscript"/>
              </w:rPr>
              <w:t>2</w:t>
            </w:r>
          </w:p>
          <w:p w14:paraId="39B1DAF7" w14:textId="77777777" w:rsidR="006E4F6D" w:rsidRDefault="006E4F6D" w:rsidP="0012244C"/>
        </w:tc>
      </w:tr>
    </w:tbl>
    <w:p w14:paraId="23ACC553" w14:textId="77777777" w:rsidR="006E4F6D" w:rsidRDefault="006E4F6D" w:rsidP="006E4F6D">
      <w:pPr>
        <w:spacing w:after="0" w:line="240" w:lineRule="auto"/>
      </w:pPr>
    </w:p>
    <w:p w14:paraId="361ACE41" w14:textId="77777777" w:rsidR="006E4F6D" w:rsidRPr="006E4F6D" w:rsidRDefault="006E4F6D" w:rsidP="006E4F6D">
      <w:pPr>
        <w:spacing w:after="0" w:line="240" w:lineRule="auto"/>
        <w:rPr>
          <w:sz w:val="24"/>
          <w:szCs w:val="24"/>
        </w:rPr>
      </w:pPr>
    </w:p>
    <w:p w14:paraId="3D6769EE" w14:textId="77777777" w:rsidR="006E4F6D" w:rsidRPr="006E4F6D" w:rsidRDefault="006E4F6D" w:rsidP="006E4F6D">
      <w:pPr>
        <w:spacing w:after="0" w:line="240" w:lineRule="auto"/>
        <w:rPr>
          <w:sz w:val="24"/>
          <w:szCs w:val="24"/>
        </w:rPr>
      </w:pPr>
      <w:r w:rsidRPr="006E4F6D">
        <w:rPr>
          <w:b/>
          <w:bCs/>
          <w:sz w:val="24"/>
          <w:szCs w:val="24"/>
        </w:rPr>
        <w:t>Références bibliographiques :</w:t>
      </w:r>
      <w:r w:rsidRPr="006E4F6D">
        <w:rPr>
          <w:sz w:val="24"/>
          <w:szCs w:val="24"/>
        </w:rPr>
        <w:t xml:space="preserve"> </w:t>
      </w:r>
    </w:p>
    <w:p w14:paraId="4357B2E4" w14:textId="1FC0B7C6" w:rsidR="006E4F6D" w:rsidRPr="006E4F6D" w:rsidRDefault="006E4F6D" w:rsidP="006E4F6D">
      <w:pPr>
        <w:spacing w:after="0" w:line="240" w:lineRule="auto"/>
        <w:rPr>
          <w:sz w:val="24"/>
          <w:szCs w:val="24"/>
        </w:rPr>
      </w:pPr>
      <w:r w:rsidRPr="00954782">
        <w:rPr>
          <w:sz w:val="24"/>
          <w:szCs w:val="24"/>
        </w:rPr>
        <w:t xml:space="preserve">   </w:t>
      </w:r>
      <w:r w:rsidRPr="008A3606">
        <w:rPr>
          <w:sz w:val="24"/>
          <w:szCs w:val="24"/>
        </w:rPr>
        <w:t xml:space="preserve">[1] </w:t>
      </w:r>
      <w:proofErr w:type="spellStart"/>
      <w:r w:rsidR="00B2140B" w:rsidRPr="008A3606">
        <w:rPr>
          <w:sz w:val="24"/>
          <w:szCs w:val="24"/>
        </w:rPr>
        <w:t>Sacchi</w:t>
      </w:r>
      <w:proofErr w:type="spellEnd"/>
      <w:r w:rsidR="00B2140B" w:rsidRPr="008A3606">
        <w:rPr>
          <w:sz w:val="24"/>
          <w:szCs w:val="24"/>
        </w:rPr>
        <w:t>, G.</w:t>
      </w:r>
      <w:r w:rsidRPr="008A3606">
        <w:rPr>
          <w:sz w:val="24"/>
          <w:szCs w:val="24"/>
        </w:rPr>
        <w:t xml:space="preserve">, </w:t>
      </w:r>
      <w:r w:rsidR="008A3606" w:rsidRPr="008A3606">
        <w:rPr>
          <w:i/>
          <w:iCs/>
          <w:sz w:val="24"/>
          <w:szCs w:val="24"/>
        </w:rPr>
        <w:t>Cinétique et catalyse</w:t>
      </w:r>
      <w:r w:rsidRPr="006E4F6D">
        <w:rPr>
          <w:sz w:val="24"/>
          <w:szCs w:val="24"/>
        </w:rPr>
        <w:t xml:space="preserve">, éditions </w:t>
      </w:r>
      <w:r w:rsidR="008A3606">
        <w:rPr>
          <w:sz w:val="24"/>
          <w:szCs w:val="24"/>
        </w:rPr>
        <w:t>Lavoisier</w:t>
      </w:r>
    </w:p>
    <w:p w14:paraId="54551468" w14:textId="3623DA0C" w:rsidR="006E4F6D" w:rsidRPr="006E4F6D" w:rsidRDefault="006E4F6D" w:rsidP="00407224">
      <w:pPr>
        <w:spacing w:after="0" w:line="240" w:lineRule="auto"/>
        <w:rPr>
          <w:sz w:val="24"/>
          <w:szCs w:val="24"/>
        </w:rPr>
      </w:pPr>
      <w:r w:rsidRPr="006E4F6D">
        <w:rPr>
          <w:sz w:val="24"/>
          <w:szCs w:val="24"/>
        </w:rPr>
        <w:t xml:space="preserve">   [2] </w:t>
      </w:r>
      <w:proofErr w:type="spellStart"/>
      <w:r w:rsidR="008A3606">
        <w:rPr>
          <w:sz w:val="24"/>
          <w:szCs w:val="24"/>
        </w:rPr>
        <w:t>Mostafavi</w:t>
      </w:r>
      <w:proofErr w:type="spellEnd"/>
      <w:r w:rsidR="008A3606">
        <w:rPr>
          <w:sz w:val="24"/>
          <w:szCs w:val="24"/>
        </w:rPr>
        <w:t>, M.</w:t>
      </w:r>
      <w:r w:rsidRPr="006E4F6D">
        <w:rPr>
          <w:sz w:val="24"/>
          <w:szCs w:val="24"/>
        </w:rPr>
        <w:t xml:space="preserve">, </w:t>
      </w:r>
      <w:r w:rsidR="008A3606">
        <w:rPr>
          <w:i/>
          <w:iCs/>
          <w:sz w:val="24"/>
          <w:szCs w:val="24"/>
        </w:rPr>
        <w:t>Cinétique et dynamique des réactions chimiques</w:t>
      </w:r>
      <w:r w:rsidRPr="006E4F6D">
        <w:rPr>
          <w:sz w:val="24"/>
          <w:szCs w:val="24"/>
        </w:rPr>
        <w:t xml:space="preserve">, éditions </w:t>
      </w:r>
      <w:r w:rsidR="00407224">
        <w:rPr>
          <w:sz w:val="24"/>
          <w:szCs w:val="24"/>
        </w:rPr>
        <w:t>EDP Sciences</w:t>
      </w:r>
    </w:p>
    <w:p w14:paraId="5EFCB3C5" w14:textId="77777777" w:rsidR="006E4F6D" w:rsidRPr="006E4F6D" w:rsidRDefault="006E4F6D" w:rsidP="006E4F6D">
      <w:pPr>
        <w:spacing w:after="0" w:line="240" w:lineRule="auto"/>
        <w:rPr>
          <w:sz w:val="24"/>
          <w:szCs w:val="24"/>
        </w:rPr>
      </w:pPr>
    </w:p>
    <w:p w14:paraId="1F896C2D" w14:textId="66416F54" w:rsidR="006E4F6D" w:rsidRPr="006E4F6D" w:rsidRDefault="006E4F6D" w:rsidP="006E4F6D">
      <w:pPr>
        <w:spacing w:after="0" w:line="240" w:lineRule="auto"/>
        <w:rPr>
          <w:sz w:val="24"/>
          <w:szCs w:val="24"/>
        </w:rPr>
      </w:pPr>
      <w:r w:rsidRPr="006E4F6D">
        <w:rPr>
          <w:b/>
          <w:bCs/>
          <w:sz w:val="24"/>
          <w:szCs w:val="24"/>
        </w:rPr>
        <w:t>Niveau :</w:t>
      </w:r>
      <w:r w:rsidRPr="006E4F6D">
        <w:rPr>
          <w:sz w:val="24"/>
          <w:szCs w:val="24"/>
        </w:rPr>
        <w:t xml:space="preserve"> Licence (</w:t>
      </w:r>
      <w:r w:rsidR="00067AAB">
        <w:rPr>
          <w:sz w:val="24"/>
          <w:szCs w:val="24"/>
        </w:rPr>
        <w:t>3</w:t>
      </w:r>
      <w:r w:rsidRPr="006E4F6D">
        <w:rPr>
          <w:sz w:val="24"/>
          <w:szCs w:val="24"/>
          <w:vertAlign w:val="superscript"/>
        </w:rPr>
        <w:t>ème</w:t>
      </w:r>
      <w:r w:rsidRPr="006E4F6D">
        <w:rPr>
          <w:sz w:val="24"/>
          <w:szCs w:val="24"/>
        </w:rPr>
        <w:t xml:space="preserve"> année)</w:t>
      </w:r>
    </w:p>
    <w:p w14:paraId="7607CB7E" w14:textId="77777777" w:rsidR="006E4F6D" w:rsidRPr="006E4F6D" w:rsidRDefault="006E4F6D" w:rsidP="006E4F6D">
      <w:pPr>
        <w:spacing w:after="0" w:line="240" w:lineRule="auto"/>
        <w:rPr>
          <w:sz w:val="24"/>
          <w:szCs w:val="24"/>
        </w:rPr>
      </w:pPr>
    </w:p>
    <w:p w14:paraId="2416961D" w14:textId="77777777" w:rsidR="006E4F6D" w:rsidRPr="006E4F6D" w:rsidRDefault="006E4F6D" w:rsidP="006E4F6D">
      <w:pPr>
        <w:spacing w:after="0" w:line="240" w:lineRule="auto"/>
        <w:rPr>
          <w:b/>
          <w:bCs/>
          <w:sz w:val="24"/>
          <w:szCs w:val="24"/>
        </w:rPr>
      </w:pPr>
      <w:r w:rsidRPr="006E4F6D">
        <w:rPr>
          <w:b/>
          <w:bCs/>
          <w:sz w:val="24"/>
          <w:szCs w:val="24"/>
        </w:rPr>
        <w:t>Prérequis :</w:t>
      </w:r>
    </w:p>
    <w:p w14:paraId="11899B66" w14:textId="5F98F7F6" w:rsidR="006E4F6D" w:rsidRPr="006E4F6D" w:rsidRDefault="006E4F6D" w:rsidP="006E4F6D">
      <w:pPr>
        <w:spacing w:after="0" w:line="240" w:lineRule="auto"/>
        <w:rPr>
          <w:sz w:val="24"/>
          <w:szCs w:val="24"/>
        </w:rPr>
      </w:pPr>
      <w:r>
        <w:rPr>
          <w:sz w:val="24"/>
          <w:szCs w:val="24"/>
        </w:rPr>
        <w:t xml:space="preserve">   - </w:t>
      </w:r>
      <w:r w:rsidR="00067AAB">
        <w:rPr>
          <w:sz w:val="24"/>
          <w:szCs w:val="24"/>
        </w:rPr>
        <w:t>Cinétique formelle</w:t>
      </w:r>
    </w:p>
    <w:p w14:paraId="671B48C2" w14:textId="3A95DA21" w:rsidR="006E4F6D" w:rsidRPr="006E4F6D" w:rsidRDefault="006E4F6D" w:rsidP="006E4F6D">
      <w:pPr>
        <w:spacing w:after="0" w:line="240" w:lineRule="auto"/>
        <w:rPr>
          <w:sz w:val="24"/>
          <w:szCs w:val="24"/>
        </w:rPr>
      </w:pPr>
      <w:r>
        <w:rPr>
          <w:sz w:val="24"/>
          <w:szCs w:val="24"/>
        </w:rPr>
        <w:t xml:space="preserve">   - </w:t>
      </w:r>
      <w:r w:rsidR="00067AAB">
        <w:rPr>
          <w:sz w:val="24"/>
          <w:szCs w:val="24"/>
        </w:rPr>
        <w:t>Chimie de coordination</w:t>
      </w:r>
    </w:p>
    <w:p w14:paraId="1CC316DE" w14:textId="3DDFC725" w:rsidR="006E4F6D" w:rsidRPr="006E4F6D" w:rsidRDefault="006E4F6D" w:rsidP="006E4F6D">
      <w:pPr>
        <w:spacing w:after="0" w:line="240" w:lineRule="auto"/>
        <w:rPr>
          <w:sz w:val="24"/>
          <w:szCs w:val="24"/>
        </w:rPr>
      </w:pPr>
      <w:r>
        <w:rPr>
          <w:sz w:val="24"/>
          <w:szCs w:val="24"/>
        </w:rPr>
        <w:t xml:space="preserve">   - </w:t>
      </w:r>
      <w:r w:rsidR="00067AAB">
        <w:rPr>
          <w:sz w:val="24"/>
          <w:szCs w:val="24"/>
        </w:rPr>
        <w:t>Complexes organomé</w:t>
      </w:r>
      <w:r w:rsidR="006174EA">
        <w:rPr>
          <w:sz w:val="24"/>
          <w:szCs w:val="24"/>
        </w:rPr>
        <w:t>t</w:t>
      </w:r>
      <w:r w:rsidR="00067AAB">
        <w:rPr>
          <w:sz w:val="24"/>
          <w:szCs w:val="24"/>
        </w:rPr>
        <w:t>a</w:t>
      </w:r>
      <w:r w:rsidR="006174EA">
        <w:rPr>
          <w:sz w:val="24"/>
          <w:szCs w:val="24"/>
        </w:rPr>
        <w:t>ll</w:t>
      </w:r>
      <w:r w:rsidR="00067AAB">
        <w:rPr>
          <w:sz w:val="24"/>
          <w:szCs w:val="24"/>
        </w:rPr>
        <w:t>iques</w:t>
      </w:r>
    </w:p>
    <w:p w14:paraId="0350F4B4" w14:textId="77777777" w:rsidR="006E4F6D" w:rsidRPr="006E4F6D" w:rsidRDefault="006E4F6D" w:rsidP="006E4F6D">
      <w:pPr>
        <w:spacing w:after="0" w:line="240" w:lineRule="auto"/>
        <w:rPr>
          <w:sz w:val="24"/>
          <w:szCs w:val="24"/>
        </w:rPr>
      </w:pPr>
    </w:p>
    <w:p w14:paraId="53C85DC1" w14:textId="77777777" w:rsidR="006E4F6D" w:rsidRPr="006E4F6D" w:rsidRDefault="006E4F6D" w:rsidP="006E4F6D">
      <w:pPr>
        <w:spacing w:after="0" w:line="240" w:lineRule="auto"/>
        <w:rPr>
          <w:sz w:val="24"/>
          <w:szCs w:val="24"/>
        </w:rPr>
      </w:pPr>
      <w:r w:rsidRPr="006E4F6D">
        <w:rPr>
          <w:b/>
          <w:bCs/>
          <w:sz w:val="24"/>
          <w:szCs w:val="24"/>
        </w:rPr>
        <w:t>Plan :</w:t>
      </w:r>
      <w:r w:rsidRPr="006E4F6D">
        <w:rPr>
          <w:sz w:val="24"/>
          <w:szCs w:val="24"/>
        </w:rPr>
        <w:t xml:space="preserve"> </w:t>
      </w:r>
    </w:p>
    <w:p w14:paraId="48C19014" w14:textId="6C8DDD3D" w:rsidR="006E4F6D" w:rsidRDefault="006E4F6D" w:rsidP="006E4F6D">
      <w:pPr>
        <w:spacing w:after="0" w:line="240" w:lineRule="auto"/>
        <w:rPr>
          <w:sz w:val="24"/>
          <w:szCs w:val="24"/>
        </w:rPr>
      </w:pPr>
      <w:r w:rsidRPr="006E4F6D">
        <w:rPr>
          <w:sz w:val="24"/>
          <w:szCs w:val="24"/>
        </w:rPr>
        <w:t>Introduction</w:t>
      </w:r>
    </w:p>
    <w:p w14:paraId="3A099616" w14:textId="2F9F5892" w:rsidR="00206FA7" w:rsidRPr="00AB4C26" w:rsidRDefault="00206FA7" w:rsidP="006E4F6D">
      <w:pPr>
        <w:spacing w:after="0" w:line="240" w:lineRule="auto"/>
        <w:rPr>
          <w:sz w:val="20"/>
          <w:szCs w:val="20"/>
        </w:rPr>
      </w:pPr>
      <w:r w:rsidRPr="00AB4C26">
        <w:rPr>
          <w:sz w:val="20"/>
          <w:szCs w:val="20"/>
        </w:rPr>
        <w:t>Définition catalyseur</w:t>
      </w:r>
    </w:p>
    <w:p w14:paraId="0F15ADA3" w14:textId="517416E6" w:rsidR="00206FA7" w:rsidRPr="00AB4C26" w:rsidRDefault="00206FA7" w:rsidP="006E4F6D">
      <w:pPr>
        <w:spacing w:after="0" w:line="240" w:lineRule="auto"/>
        <w:rPr>
          <w:sz w:val="20"/>
          <w:szCs w:val="20"/>
        </w:rPr>
      </w:pPr>
      <w:r w:rsidRPr="00AB4C26">
        <w:rPr>
          <w:sz w:val="20"/>
          <w:szCs w:val="20"/>
        </w:rPr>
        <w:t>Le catalyseur ne modifie pas la thermodynamique</w:t>
      </w:r>
      <w:r w:rsidR="00403939" w:rsidRPr="00AB4C26">
        <w:rPr>
          <w:sz w:val="20"/>
          <w:szCs w:val="20"/>
        </w:rPr>
        <w:t xml:space="preserve"> mais seulement le chemin réactionnel</w:t>
      </w:r>
    </w:p>
    <w:p w14:paraId="6D9F4CD8" w14:textId="56B47749" w:rsidR="00403939" w:rsidRPr="00AB4C26" w:rsidRDefault="00403939" w:rsidP="006E4F6D">
      <w:pPr>
        <w:spacing w:after="0" w:line="240" w:lineRule="auto"/>
        <w:rPr>
          <w:sz w:val="20"/>
          <w:szCs w:val="20"/>
        </w:rPr>
      </w:pPr>
      <w:r w:rsidRPr="00AB4C26">
        <w:rPr>
          <w:sz w:val="20"/>
          <w:szCs w:val="20"/>
        </w:rPr>
        <w:t>Distinction entre catalyse homogène et catalyse hétérogène</w:t>
      </w:r>
    </w:p>
    <w:p w14:paraId="645114B8" w14:textId="71FAC3F0" w:rsidR="00403939" w:rsidRPr="00AB4C26" w:rsidRDefault="00403939" w:rsidP="006E4F6D">
      <w:pPr>
        <w:spacing w:after="0" w:line="240" w:lineRule="auto"/>
        <w:rPr>
          <w:sz w:val="20"/>
          <w:szCs w:val="20"/>
        </w:rPr>
      </w:pPr>
      <w:r w:rsidRPr="00AB4C26">
        <w:rPr>
          <w:sz w:val="20"/>
          <w:szCs w:val="20"/>
        </w:rPr>
        <w:t>Catalyse acido-basique, catalyse enzymatique et catalyse de coordination</w:t>
      </w:r>
    </w:p>
    <w:p w14:paraId="44C12D60" w14:textId="1503B81B" w:rsidR="006E4F6D" w:rsidRPr="006E4F6D" w:rsidRDefault="006E4F6D" w:rsidP="006E4F6D">
      <w:pPr>
        <w:spacing w:after="0" w:line="240" w:lineRule="auto"/>
        <w:rPr>
          <w:sz w:val="24"/>
          <w:szCs w:val="24"/>
        </w:rPr>
      </w:pPr>
      <w:r w:rsidRPr="006E4F6D">
        <w:rPr>
          <w:sz w:val="24"/>
          <w:szCs w:val="24"/>
        </w:rPr>
        <w:t xml:space="preserve">1. </w:t>
      </w:r>
      <w:r w:rsidR="00067AAB">
        <w:rPr>
          <w:sz w:val="24"/>
          <w:szCs w:val="24"/>
        </w:rPr>
        <w:t>Catalyse acido-basique</w:t>
      </w:r>
    </w:p>
    <w:p w14:paraId="41F69B1C" w14:textId="6907F082" w:rsidR="006E4F6D" w:rsidRDefault="006E4F6D" w:rsidP="006E4F6D">
      <w:pPr>
        <w:spacing w:after="0" w:line="240" w:lineRule="auto"/>
        <w:rPr>
          <w:sz w:val="24"/>
          <w:szCs w:val="24"/>
        </w:rPr>
      </w:pPr>
      <w:r w:rsidRPr="006E4F6D">
        <w:rPr>
          <w:sz w:val="24"/>
          <w:szCs w:val="24"/>
        </w:rPr>
        <w:t xml:space="preserve">   1.1. </w:t>
      </w:r>
      <w:r w:rsidR="00067AAB">
        <w:rPr>
          <w:sz w:val="24"/>
          <w:szCs w:val="24"/>
        </w:rPr>
        <w:t>Catalyse acido-basique spécifique</w:t>
      </w:r>
    </w:p>
    <w:p w14:paraId="72D40791" w14:textId="367340FC" w:rsidR="00AB4C26" w:rsidRPr="00CC6EB9" w:rsidRDefault="00AB4C26" w:rsidP="00CC6EB9">
      <w:pPr>
        <w:spacing w:after="0" w:line="240" w:lineRule="auto"/>
        <w:ind w:left="567"/>
        <w:rPr>
          <w:sz w:val="20"/>
          <w:szCs w:val="20"/>
        </w:rPr>
      </w:pPr>
      <w:r w:rsidRPr="00CC6EB9">
        <w:rPr>
          <w:sz w:val="20"/>
          <w:szCs w:val="20"/>
        </w:rPr>
        <w:t>Sans catalyseur</w:t>
      </w:r>
    </w:p>
    <w:p w14:paraId="586BEB36" w14:textId="0CB90D5F" w:rsidR="00AB4C26" w:rsidRPr="00CC6EB9" w:rsidRDefault="00AB4C26" w:rsidP="00CC6EB9">
      <w:pPr>
        <w:spacing w:after="0" w:line="240" w:lineRule="auto"/>
        <w:ind w:left="567"/>
        <w:rPr>
          <w:sz w:val="20"/>
          <w:szCs w:val="20"/>
        </w:rPr>
      </w:pPr>
      <w:r w:rsidRPr="00CC6EB9">
        <w:rPr>
          <w:sz w:val="20"/>
          <w:szCs w:val="20"/>
        </w:rPr>
        <w:t>Avec H+ puis avec OH-</w:t>
      </w:r>
    </w:p>
    <w:p w14:paraId="70EC1713" w14:textId="34B4BC7F" w:rsidR="00AB4C26" w:rsidRPr="00CC6EB9" w:rsidRDefault="00AB4C26" w:rsidP="00CC6EB9">
      <w:pPr>
        <w:spacing w:after="0" w:line="240" w:lineRule="auto"/>
        <w:ind w:left="567"/>
        <w:rPr>
          <w:sz w:val="20"/>
          <w:szCs w:val="20"/>
        </w:rPr>
      </w:pPr>
      <w:r w:rsidRPr="00CC6EB9">
        <w:rPr>
          <w:sz w:val="20"/>
          <w:szCs w:val="20"/>
        </w:rPr>
        <w:t>Illustration des variations de k en fonction du pH</w:t>
      </w:r>
    </w:p>
    <w:p w14:paraId="630AFAA1" w14:textId="18BD62F1" w:rsidR="00CC6EB9" w:rsidRDefault="00CC6EB9" w:rsidP="006E4F6D">
      <w:pPr>
        <w:spacing w:after="0" w:line="240" w:lineRule="auto"/>
        <w:rPr>
          <w:sz w:val="24"/>
          <w:szCs w:val="24"/>
        </w:rPr>
      </w:pPr>
      <w:r>
        <w:rPr>
          <w:noProof/>
        </w:rPr>
        <w:drawing>
          <wp:anchor distT="0" distB="0" distL="114300" distR="114300" simplePos="0" relativeHeight="251694080" behindDoc="0" locked="0" layoutInCell="1" allowOverlap="1" wp14:anchorId="66660F99" wp14:editId="29FA1821">
            <wp:simplePos x="0" y="0"/>
            <wp:positionH relativeFrom="column">
              <wp:posOffset>270510</wp:posOffset>
            </wp:positionH>
            <wp:positionV relativeFrom="paragraph">
              <wp:posOffset>77470</wp:posOffset>
            </wp:positionV>
            <wp:extent cx="3070860" cy="1935313"/>
            <wp:effectExtent l="0" t="0" r="0" b="825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070860" cy="1935313"/>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695104" behindDoc="0" locked="0" layoutInCell="1" allowOverlap="1" wp14:anchorId="3A9C64BF" wp14:editId="5FF94F08">
                <wp:simplePos x="0" y="0"/>
                <wp:positionH relativeFrom="column">
                  <wp:posOffset>3364230</wp:posOffset>
                </wp:positionH>
                <wp:positionV relativeFrom="paragraph">
                  <wp:posOffset>8890</wp:posOffset>
                </wp:positionV>
                <wp:extent cx="3063240" cy="188976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3063240" cy="1889760"/>
                        </a:xfrm>
                        <a:prstGeom prst="rect">
                          <a:avLst/>
                        </a:prstGeom>
                        <a:noFill/>
                        <a:ln w="6350">
                          <a:noFill/>
                        </a:ln>
                      </wps:spPr>
                      <wps:txbx>
                        <w:txbxContent>
                          <w:p w14:paraId="37B53C00" w14:textId="19B95063" w:rsidR="00CC6EB9" w:rsidRPr="00CC6EB9" w:rsidRDefault="00CC6EB9" w:rsidP="00CC6EB9">
                            <w:pPr>
                              <w:spacing w:after="0" w:line="240" w:lineRule="auto"/>
                              <w:rPr>
                                <w:color w:val="FF0000"/>
                              </w:rPr>
                            </w:pPr>
                            <w:r w:rsidRPr="00CC6EB9">
                              <w:rPr>
                                <w:color w:val="FF0000"/>
                              </w:rPr>
                              <w:t>ko n’est pas négligeable et pour avoir une catalyse acide ou basique, il faut être à des pH extrêmes</w:t>
                            </w:r>
                          </w:p>
                          <w:p w14:paraId="754D928B" w14:textId="77777777" w:rsidR="00CC6EB9" w:rsidRDefault="00CC6EB9" w:rsidP="00CC6EB9">
                            <w:pPr>
                              <w:spacing w:after="0" w:line="240" w:lineRule="auto"/>
                            </w:pPr>
                          </w:p>
                          <w:p w14:paraId="10539D26" w14:textId="3BFBE19F" w:rsidR="00CC6EB9" w:rsidRPr="00CC6EB9" w:rsidRDefault="00CC6EB9" w:rsidP="00CC6EB9">
                            <w:pPr>
                              <w:spacing w:after="0" w:line="240" w:lineRule="auto"/>
                              <w:rPr>
                                <w:color w:val="FFC000"/>
                              </w:rPr>
                            </w:pPr>
                            <w:r w:rsidRPr="00CC6EB9">
                              <w:rPr>
                                <w:color w:val="FFC000"/>
                              </w:rPr>
                              <w:t>ko est négligeable devant les deux autres termes. Au voisinage de la neutralité, la réaction non catalysée possède une vitesse faible</w:t>
                            </w:r>
                          </w:p>
                          <w:p w14:paraId="490B65CE" w14:textId="77777777" w:rsidR="00CC6EB9" w:rsidRDefault="00CC6EB9" w:rsidP="00CC6EB9">
                            <w:pPr>
                              <w:spacing w:after="0" w:line="240" w:lineRule="auto"/>
                            </w:pPr>
                          </w:p>
                          <w:p w14:paraId="7D601508" w14:textId="708893A1" w:rsidR="00CC6EB9" w:rsidRPr="00CC6EB9" w:rsidRDefault="00CC6EB9" w:rsidP="00CC6EB9">
                            <w:pPr>
                              <w:spacing w:after="0" w:line="240" w:lineRule="auto"/>
                              <w:rPr>
                                <w:color w:val="0066FF"/>
                              </w:rPr>
                            </w:pPr>
                            <w:r w:rsidRPr="00CC6EB9">
                              <w:rPr>
                                <w:color w:val="0066FF"/>
                              </w:rPr>
                              <w:t>Seule la catalyse basique intervient</w:t>
                            </w:r>
                          </w:p>
                          <w:p w14:paraId="429474CF" w14:textId="77777777" w:rsidR="00CC6EB9" w:rsidRDefault="00CC6EB9" w:rsidP="00CC6EB9">
                            <w:pPr>
                              <w:spacing w:after="0" w:line="240" w:lineRule="auto"/>
                            </w:pPr>
                          </w:p>
                          <w:p w14:paraId="7C718089" w14:textId="554D6FE5" w:rsidR="00CC6EB9" w:rsidRPr="00CC6EB9" w:rsidRDefault="00CC6EB9" w:rsidP="00CC6EB9">
                            <w:pPr>
                              <w:spacing w:after="0" w:line="240" w:lineRule="auto"/>
                              <w:rPr>
                                <w:color w:val="00CC00"/>
                              </w:rPr>
                            </w:pPr>
                            <w:r w:rsidRPr="00CC6EB9">
                              <w:rPr>
                                <w:color w:val="00CC00"/>
                              </w:rPr>
                              <w:t>Seule la catalyse acide intervient</w:t>
                            </w:r>
                          </w:p>
                          <w:p w14:paraId="16CA78CA" w14:textId="77777777" w:rsidR="00CC6EB9" w:rsidRDefault="00CC6EB9" w:rsidP="00CC6EB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9C64BF" id="_x0000_t202" coordsize="21600,21600" o:spt="202" path="m,l,21600r21600,l21600,xe">
                <v:stroke joinstyle="miter"/>
                <v:path gradientshapeok="t" o:connecttype="rect"/>
              </v:shapetype>
              <v:shape id="Zone de texte 21" o:spid="_x0000_s1026" type="#_x0000_t202" style="position:absolute;margin-left:264.9pt;margin-top:.7pt;width:241.2pt;height:148.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" filled="f" stroked="f" strokeweight=".5pt">
                <v:textbox>
                  <w:txbxContent>
                    <w:p w14:paraId="37B53C00" w14:textId="19B95063" w:rsidR="00CC6EB9" w:rsidRPr="00CC6EB9" w:rsidRDefault="00CC6EB9" w:rsidP="00CC6EB9">
                      <w:pPr>
                        <w:spacing w:after="0" w:line="240" w:lineRule="auto"/>
                        <w:rPr>
                          <w:color w:val="FF0000"/>
                        </w:rPr>
                      </w:pPr>
                      <w:r w:rsidRPr="00CC6EB9">
                        <w:rPr>
                          <w:color w:val="FF0000"/>
                        </w:rPr>
                        <w:t>ko n’est pas négligeable et pour avoir une catalyse acide ou basique, il faut être à des pH extrêmes</w:t>
                      </w:r>
                    </w:p>
                    <w:p w14:paraId="754D928B" w14:textId="77777777" w:rsidR="00CC6EB9" w:rsidRDefault="00CC6EB9" w:rsidP="00CC6EB9">
                      <w:pPr>
                        <w:spacing w:after="0" w:line="240" w:lineRule="auto"/>
                      </w:pPr>
                    </w:p>
                    <w:p w14:paraId="10539D26" w14:textId="3BFBE19F" w:rsidR="00CC6EB9" w:rsidRPr="00CC6EB9" w:rsidRDefault="00CC6EB9" w:rsidP="00CC6EB9">
                      <w:pPr>
                        <w:spacing w:after="0" w:line="240" w:lineRule="auto"/>
                        <w:rPr>
                          <w:color w:val="FFC000"/>
                        </w:rPr>
                      </w:pPr>
                      <w:r w:rsidRPr="00CC6EB9">
                        <w:rPr>
                          <w:color w:val="FFC000"/>
                        </w:rPr>
                        <w:t>ko est négligeable devant les deux autres termes. Au voisinage de la neutralité, la réaction non catalysée possède une vitesse faible</w:t>
                      </w:r>
                    </w:p>
                    <w:p w14:paraId="490B65CE" w14:textId="77777777" w:rsidR="00CC6EB9" w:rsidRDefault="00CC6EB9" w:rsidP="00CC6EB9">
                      <w:pPr>
                        <w:spacing w:after="0" w:line="240" w:lineRule="auto"/>
                      </w:pPr>
                    </w:p>
                    <w:p w14:paraId="7D601508" w14:textId="708893A1" w:rsidR="00CC6EB9" w:rsidRPr="00CC6EB9" w:rsidRDefault="00CC6EB9" w:rsidP="00CC6EB9">
                      <w:pPr>
                        <w:spacing w:after="0" w:line="240" w:lineRule="auto"/>
                        <w:rPr>
                          <w:color w:val="0066FF"/>
                        </w:rPr>
                      </w:pPr>
                      <w:r w:rsidRPr="00CC6EB9">
                        <w:rPr>
                          <w:color w:val="0066FF"/>
                        </w:rPr>
                        <w:t>Seule la catalyse basique intervient</w:t>
                      </w:r>
                    </w:p>
                    <w:p w14:paraId="429474CF" w14:textId="77777777" w:rsidR="00CC6EB9" w:rsidRDefault="00CC6EB9" w:rsidP="00CC6EB9">
                      <w:pPr>
                        <w:spacing w:after="0" w:line="240" w:lineRule="auto"/>
                      </w:pPr>
                    </w:p>
                    <w:p w14:paraId="7C718089" w14:textId="554D6FE5" w:rsidR="00CC6EB9" w:rsidRPr="00CC6EB9" w:rsidRDefault="00CC6EB9" w:rsidP="00CC6EB9">
                      <w:pPr>
                        <w:spacing w:after="0" w:line="240" w:lineRule="auto"/>
                        <w:rPr>
                          <w:color w:val="00CC00"/>
                        </w:rPr>
                      </w:pPr>
                      <w:r w:rsidRPr="00CC6EB9">
                        <w:rPr>
                          <w:color w:val="00CC00"/>
                        </w:rPr>
                        <w:t>Seule la catalyse acide intervient</w:t>
                      </w:r>
                    </w:p>
                    <w:p w14:paraId="16CA78CA" w14:textId="77777777" w:rsidR="00CC6EB9" w:rsidRDefault="00CC6EB9" w:rsidP="00CC6EB9">
                      <w:pPr>
                        <w:spacing w:after="0" w:line="240" w:lineRule="auto"/>
                      </w:pPr>
                    </w:p>
                  </w:txbxContent>
                </v:textbox>
              </v:shape>
            </w:pict>
          </mc:Fallback>
        </mc:AlternateContent>
      </w:r>
    </w:p>
    <w:p w14:paraId="5CFEF435" w14:textId="04F840CD" w:rsidR="00CC6EB9" w:rsidRDefault="00CC6EB9" w:rsidP="006E4F6D">
      <w:pPr>
        <w:spacing w:after="0" w:line="240" w:lineRule="auto"/>
        <w:rPr>
          <w:sz w:val="24"/>
          <w:szCs w:val="24"/>
        </w:rPr>
      </w:pPr>
    </w:p>
    <w:p w14:paraId="52D81477" w14:textId="6C545A77" w:rsidR="00CC6EB9" w:rsidRDefault="00CC6EB9" w:rsidP="006E4F6D">
      <w:pPr>
        <w:spacing w:after="0" w:line="240" w:lineRule="auto"/>
        <w:rPr>
          <w:sz w:val="24"/>
          <w:szCs w:val="24"/>
        </w:rPr>
      </w:pPr>
    </w:p>
    <w:p w14:paraId="04EAC510" w14:textId="6509C686" w:rsidR="00CC6EB9" w:rsidRDefault="00CC6EB9" w:rsidP="006E4F6D">
      <w:pPr>
        <w:spacing w:after="0" w:line="240" w:lineRule="auto"/>
        <w:rPr>
          <w:sz w:val="24"/>
          <w:szCs w:val="24"/>
        </w:rPr>
      </w:pPr>
    </w:p>
    <w:p w14:paraId="59C776C4" w14:textId="54242C3F" w:rsidR="00CC6EB9" w:rsidRDefault="00CC6EB9" w:rsidP="006E4F6D">
      <w:pPr>
        <w:spacing w:after="0" w:line="240" w:lineRule="auto"/>
        <w:rPr>
          <w:sz w:val="24"/>
          <w:szCs w:val="24"/>
        </w:rPr>
      </w:pPr>
    </w:p>
    <w:p w14:paraId="0AC24E13" w14:textId="5B39D291" w:rsidR="00CC6EB9" w:rsidRDefault="00CC6EB9" w:rsidP="006E4F6D">
      <w:pPr>
        <w:spacing w:after="0" w:line="240" w:lineRule="auto"/>
        <w:rPr>
          <w:sz w:val="24"/>
          <w:szCs w:val="24"/>
        </w:rPr>
      </w:pPr>
    </w:p>
    <w:p w14:paraId="544FF032" w14:textId="19BEA11B" w:rsidR="00CC6EB9" w:rsidRDefault="00CC6EB9" w:rsidP="006E4F6D">
      <w:pPr>
        <w:spacing w:after="0" w:line="240" w:lineRule="auto"/>
        <w:rPr>
          <w:sz w:val="24"/>
          <w:szCs w:val="24"/>
        </w:rPr>
      </w:pPr>
    </w:p>
    <w:p w14:paraId="413754B6" w14:textId="02B9A409" w:rsidR="00CC6EB9" w:rsidRDefault="00CC6EB9" w:rsidP="006E4F6D">
      <w:pPr>
        <w:spacing w:after="0" w:line="240" w:lineRule="auto"/>
        <w:rPr>
          <w:sz w:val="24"/>
          <w:szCs w:val="24"/>
        </w:rPr>
      </w:pPr>
    </w:p>
    <w:p w14:paraId="26D69F8C" w14:textId="12B39322" w:rsidR="00CC6EB9" w:rsidRDefault="00CC6EB9" w:rsidP="006E4F6D">
      <w:pPr>
        <w:spacing w:after="0" w:line="240" w:lineRule="auto"/>
        <w:rPr>
          <w:sz w:val="24"/>
          <w:szCs w:val="24"/>
        </w:rPr>
      </w:pPr>
    </w:p>
    <w:p w14:paraId="0E203E98" w14:textId="060E0C63" w:rsidR="00CC6EB9" w:rsidRDefault="00CC6EB9" w:rsidP="006E4F6D">
      <w:pPr>
        <w:spacing w:after="0" w:line="240" w:lineRule="auto"/>
        <w:rPr>
          <w:sz w:val="24"/>
          <w:szCs w:val="24"/>
        </w:rPr>
      </w:pPr>
    </w:p>
    <w:p w14:paraId="508DF25A" w14:textId="77777777" w:rsidR="00C11469" w:rsidRDefault="00C11469" w:rsidP="006E4F6D">
      <w:pPr>
        <w:spacing w:after="0" w:line="240" w:lineRule="auto"/>
        <w:rPr>
          <w:sz w:val="24"/>
          <w:szCs w:val="24"/>
        </w:rPr>
      </w:pPr>
    </w:p>
    <w:p w14:paraId="63FDEA29" w14:textId="39E705CB" w:rsidR="00CC6EB9" w:rsidRPr="000106AB" w:rsidRDefault="00C11469" w:rsidP="000106AB">
      <w:pPr>
        <w:spacing w:after="0" w:line="240" w:lineRule="auto"/>
        <w:ind w:left="567"/>
        <w:rPr>
          <w:color w:val="808080" w:themeColor="background1" w:themeShade="80"/>
          <w:sz w:val="20"/>
          <w:szCs w:val="20"/>
        </w:rPr>
      </w:pPr>
      <w:r w:rsidRPr="000106AB">
        <w:rPr>
          <w:color w:val="808080" w:themeColor="background1" w:themeShade="80"/>
          <w:sz w:val="20"/>
          <w:szCs w:val="20"/>
        </w:rPr>
        <w:t>* Exemple de l’estérification</w:t>
      </w:r>
    </w:p>
    <w:p w14:paraId="774EFCAF" w14:textId="420FAC64" w:rsidR="006E4F6D" w:rsidRPr="006E4F6D" w:rsidRDefault="006E4F6D" w:rsidP="006E4F6D">
      <w:pPr>
        <w:spacing w:after="0" w:line="240" w:lineRule="auto"/>
        <w:rPr>
          <w:sz w:val="24"/>
          <w:szCs w:val="24"/>
        </w:rPr>
      </w:pPr>
      <w:r w:rsidRPr="006E4F6D">
        <w:rPr>
          <w:sz w:val="24"/>
          <w:szCs w:val="24"/>
        </w:rPr>
        <w:t xml:space="preserve">   1.2. </w:t>
      </w:r>
      <w:r w:rsidR="00067AAB">
        <w:rPr>
          <w:sz w:val="24"/>
          <w:szCs w:val="24"/>
        </w:rPr>
        <w:t>Catalyse acido-basique généralisée</w:t>
      </w:r>
    </w:p>
    <w:p w14:paraId="2C40AEC6" w14:textId="0CE8ECB2" w:rsidR="006E4F6D" w:rsidRPr="006E4F6D" w:rsidRDefault="006E4F6D" w:rsidP="006E4F6D">
      <w:pPr>
        <w:spacing w:after="0" w:line="240" w:lineRule="auto"/>
        <w:rPr>
          <w:sz w:val="24"/>
          <w:szCs w:val="24"/>
        </w:rPr>
      </w:pPr>
      <w:r w:rsidRPr="006E4F6D">
        <w:rPr>
          <w:sz w:val="24"/>
          <w:szCs w:val="24"/>
        </w:rPr>
        <w:t xml:space="preserve">2. </w:t>
      </w:r>
      <w:r w:rsidR="00067AAB">
        <w:rPr>
          <w:sz w:val="24"/>
          <w:szCs w:val="24"/>
        </w:rPr>
        <w:t>Catalyse enzymatique</w:t>
      </w:r>
    </w:p>
    <w:p w14:paraId="487DBCAB" w14:textId="177DC25D" w:rsidR="006E4F6D" w:rsidRDefault="006E4F6D" w:rsidP="006E4F6D">
      <w:pPr>
        <w:spacing w:after="0" w:line="240" w:lineRule="auto"/>
        <w:rPr>
          <w:sz w:val="24"/>
          <w:szCs w:val="24"/>
        </w:rPr>
      </w:pPr>
      <w:r w:rsidRPr="006E4F6D">
        <w:rPr>
          <w:sz w:val="24"/>
          <w:szCs w:val="24"/>
        </w:rPr>
        <w:t xml:space="preserve">   2.1. </w:t>
      </w:r>
      <w:r w:rsidR="00067AAB">
        <w:rPr>
          <w:sz w:val="24"/>
          <w:szCs w:val="24"/>
        </w:rPr>
        <w:t>Généralités</w:t>
      </w:r>
    </w:p>
    <w:p w14:paraId="4E9629D9" w14:textId="2ED81E94" w:rsidR="00FC370F" w:rsidRPr="000106AB" w:rsidRDefault="00FC370F" w:rsidP="00E65849">
      <w:pPr>
        <w:spacing w:after="0" w:line="240" w:lineRule="auto"/>
        <w:ind w:left="567"/>
        <w:jc w:val="both"/>
        <w:rPr>
          <w:color w:val="808080" w:themeColor="background1" w:themeShade="80"/>
          <w:sz w:val="20"/>
          <w:szCs w:val="20"/>
        </w:rPr>
      </w:pPr>
      <w:r w:rsidRPr="000106AB">
        <w:rPr>
          <w:color w:val="808080" w:themeColor="background1" w:themeShade="80"/>
          <w:sz w:val="20"/>
          <w:szCs w:val="20"/>
        </w:rPr>
        <w:t>* Donner la définition de l’AEQS</w:t>
      </w:r>
    </w:p>
    <w:p w14:paraId="3419D4A8" w14:textId="0E951D4B" w:rsidR="00E65849" w:rsidRPr="000106AB" w:rsidRDefault="00E65849" w:rsidP="00E65849">
      <w:pPr>
        <w:spacing w:after="0" w:line="240" w:lineRule="auto"/>
        <w:ind w:left="567"/>
        <w:jc w:val="both"/>
        <w:rPr>
          <w:color w:val="808080" w:themeColor="background1" w:themeShade="80"/>
          <w:sz w:val="20"/>
          <w:szCs w:val="20"/>
        </w:rPr>
      </w:pPr>
      <w:r w:rsidRPr="000106AB">
        <w:rPr>
          <w:color w:val="808080" w:themeColor="background1" w:themeShade="80"/>
          <w:sz w:val="20"/>
          <w:szCs w:val="20"/>
        </w:rPr>
        <w:t>* S’il y a un équilibre, [ES] n’est pas fixé et ce n’est pas un intermédiaire réactionnel</w:t>
      </w:r>
    </w:p>
    <w:p w14:paraId="09918CD5" w14:textId="708DB680" w:rsidR="00E65849" w:rsidRPr="000106AB" w:rsidRDefault="00E65849" w:rsidP="00E65849">
      <w:pPr>
        <w:spacing w:after="0" w:line="240" w:lineRule="auto"/>
        <w:ind w:left="567"/>
        <w:jc w:val="both"/>
        <w:rPr>
          <w:color w:val="808080" w:themeColor="background1" w:themeShade="80"/>
          <w:sz w:val="20"/>
          <w:szCs w:val="20"/>
        </w:rPr>
      </w:pPr>
      <w:r w:rsidRPr="000106AB">
        <w:rPr>
          <w:color w:val="808080" w:themeColor="background1" w:themeShade="80"/>
          <w:sz w:val="20"/>
          <w:szCs w:val="20"/>
        </w:rPr>
        <w:t>* Il y a des liaisons H entre les différents acides aminés, ce qui donne des géométries différentes</w:t>
      </w:r>
    </w:p>
    <w:p w14:paraId="079F3208" w14:textId="6ED61C21" w:rsidR="00E65849" w:rsidRPr="000106AB" w:rsidRDefault="00E65849" w:rsidP="00E65849">
      <w:pPr>
        <w:spacing w:after="0" w:line="240" w:lineRule="auto"/>
        <w:ind w:left="567"/>
        <w:jc w:val="both"/>
        <w:rPr>
          <w:color w:val="808080" w:themeColor="background1" w:themeShade="80"/>
          <w:sz w:val="20"/>
          <w:szCs w:val="20"/>
        </w:rPr>
      </w:pPr>
      <w:r w:rsidRPr="000106AB">
        <w:rPr>
          <w:color w:val="808080" w:themeColor="background1" w:themeShade="80"/>
          <w:sz w:val="20"/>
          <w:szCs w:val="20"/>
        </w:rPr>
        <w:t>* Les enzymes permette la stéréospécificité. Pour rendre la catalyse générale stéréospécifique, on utilise un catalyseur chiral</w:t>
      </w:r>
      <w:r w:rsidR="00C11469" w:rsidRPr="000106AB">
        <w:rPr>
          <w:color w:val="808080" w:themeColor="background1" w:themeShade="80"/>
          <w:sz w:val="20"/>
          <w:szCs w:val="20"/>
        </w:rPr>
        <w:t> : pas forcément un métal</w:t>
      </w:r>
    </w:p>
    <w:p w14:paraId="27020099" w14:textId="664061AB" w:rsidR="00C11469" w:rsidRPr="000106AB" w:rsidRDefault="00C11469" w:rsidP="00E65849">
      <w:pPr>
        <w:spacing w:after="0" w:line="240" w:lineRule="auto"/>
        <w:ind w:left="567"/>
        <w:jc w:val="both"/>
        <w:rPr>
          <w:color w:val="808080" w:themeColor="background1" w:themeShade="80"/>
          <w:sz w:val="20"/>
          <w:szCs w:val="20"/>
        </w:rPr>
      </w:pPr>
      <w:r w:rsidRPr="000106AB">
        <w:rPr>
          <w:color w:val="808080" w:themeColor="background1" w:themeShade="80"/>
          <w:sz w:val="20"/>
          <w:szCs w:val="20"/>
        </w:rPr>
        <w:t>* Lorsqu’il y a un intermédiaire réactionnel, l’</w:t>
      </w:r>
      <w:proofErr w:type="spellStart"/>
      <w:r w:rsidRPr="000106AB">
        <w:rPr>
          <w:color w:val="808080" w:themeColor="background1" w:themeShade="80"/>
          <w:sz w:val="20"/>
          <w:szCs w:val="20"/>
        </w:rPr>
        <w:t>Ea</w:t>
      </w:r>
      <w:proofErr w:type="spellEnd"/>
      <w:r w:rsidRPr="000106AB">
        <w:rPr>
          <w:color w:val="808080" w:themeColor="background1" w:themeShade="80"/>
          <w:sz w:val="20"/>
          <w:szCs w:val="20"/>
        </w:rPr>
        <w:t xml:space="preserve"> est celle de la bosse la plus haute</w:t>
      </w:r>
    </w:p>
    <w:p w14:paraId="224690E2" w14:textId="348963E9" w:rsidR="006E4F6D" w:rsidRDefault="006E4F6D" w:rsidP="006E4F6D">
      <w:pPr>
        <w:spacing w:after="0" w:line="240" w:lineRule="auto"/>
        <w:rPr>
          <w:sz w:val="24"/>
          <w:szCs w:val="24"/>
        </w:rPr>
      </w:pPr>
      <w:r w:rsidRPr="006E4F6D">
        <w:rPr>
          <w:sz w:val="24"/>
          <w:szCs w:val="24"/>
        </w:rPr>
        <w:lastRenderedPageBreak/>
        <w:t xml:space="preserve">   2.2. </w:t>
      </w:r>
      <w:r w:rsidR="00067AAB">
        <w:rPr>
          <w:sz w:val="24"/>
          <w:szCs w:val="24"/>
        </w:rPr>
        <w:t>Modèle de Michaelis et Menten</w:t>
      </w:r>
    </w:p>
    <w:p w14:paraId="15CAA981" w14:textId="651A0F21" w:rsidR="00CC6EB9" w:rsidRPr="00A36996" w:rsidRDefault="00CC6EB9" w:rsidP="00A36996">
      <w:pPr>
        <w:spacing w:after="0" w:line="240" w:lineRule="auto"/>
        <w:ind w:left="567"/>
        <w:rPr>
          <w:sz w:val="20"/>
          <w:szCs w:val="20"/>
        </w:rPr>
      </w:pPr>
      <w:r w:rsidRPr="00A36996">
        <w:rPr>
          <w:sz w:val="20"/>
          <w:szCs w:val="20"/>
        </w:rPr>
        <w:t>Mécanisme formel de Michaelis et Menten</w:t>
      </w:r>
    </w:p>
    <w:p w14:paraId="33C34ABE" w14:textId="2A606BDE" w:rsidR="00A36996" w:rsidRPr="00A36996" w:rsidRDefault="00A36996" w:rsidP="00A36996">
      <w:pPr>
        <w:spacing w:after="0" w:line="240" w:lineRule="auto"/>
        <w:ind w:left="567"/>
        <w:rPr>
          <w:sz w:val="20"/>
          <w:szCs w:val="20"/>
        </w:rPr>
      </w:pPr>
      <w:r w:rsidRPr="00A36996">
        <w:rPr>
          <w:sz w:val="20"/>
          <w:szCs w:val="20"/>
        </w:rPr>
        <w:t>Conditions limites</w:t>
      </w:r>
    </w:p>
    <w:p w14:paraId="5016DC72" w14:textId="43EA911D" w:rsidR="00A36996" w:rsidRPr="00A36996" w:rsidRDefault="00A36996" w:rsidP="00A36996">
      <w:pPr>
        <w:spacing w:after="0" w:line="240" w:lineRule="auto"/>
        <w:ind w:left="567"/>
        <w:rPr>
          <w:sz w:val="20"/>
          <w:szCs w:val="20"/>
        </w:rPr>
      </w:pPr>
      <w:r w:rsidRPr="00A36996">
        <w:rPr>
          <w:sz w:val="20"/>
          <w:szCs w:val="20"/>
        </w:rPr>
        <w:t>Diagramme de l’évolution de r en fonction de [S]</w:t>
      </w:r>
    </w:p>
    <w:p w14:paraId="0830F5F6" w14:textId="3969AC0C" w:rsidR="006E4F6D" w:rsidRPr="006E4F6D" w:rsidRDefault="006E4F6D" w:rsidP="006E4F6D">
      <w:pPr>
        <w:spacing w:after="0" w:line="240" w:lineRule="auto"/>
        <w:rPr>
          <w:sz w:val="24"/>
          <w:szCs w:val="24"/>
        </w:rPr>
      </w:pPr>
      <w:r w:rsidRPr="006E4F6D">
        <w:rPr>
          <w:sz w:val="24"/>
          <w:szCs w:val="24"/>
        </w:rPr>
        <w:t xml:space="preserve">   2.3. </w:t>
      </w:r>
      <w:r w:rsidR="00067AAB">
        <w:rPr>
          <w:sz w:val="24"/>
          <w:szCs w:val="24"/>
        </w:rPr>
        <w:t>Influence de la température et du pH</w:t>
      </w:r>
    </w:p>
    <w:p w14:paraId="2B849193" w14:textId="009B32F7" w:rsidR="006E4F6D" w:rsidRDefault="00067AAB" w:rsidP="006E4F6D">
      <w:pPr>
        <w:spacing w:after="0" w:line="240" w:lineRule="auto"/>
        <w:rPr>
          <w:sz w:val="24"/>
          <w:szCs w:val="24"/>
        </w:rPr>
      </w:pPr>
      <w:r>
        <w:rPr>
          <w:sz w:val="24"/>
          <w:szCs w:val="24"/>
        </w:rPr>
        <w:t>3. Catalyse de coordination</w:t>
      </w:r>
    </w:p>
    <w:p w14:paraId="5CFECED9" w14:textId="781E8389" w:rsidR="00067AAB" w:rsidRDefault="00067AAB" w:rsidP="006E4F6D">
      <w:pPr>
        <w:spacing w:after="0" w:line="240" w:lineRule="auto"/>
        <w:rPr>
          <w:sz w:val="24"/>
          <w:szCs w:val="24"/>
        </w:rPr>
      </w:pPr>
      <w:r>
        <w:rPr>
          <w:sz w:val="24"/>
          <w:szCs w:val="24"/>
        </w:rPr>
        <w:t xml:space="preserve">   3.1. Cycle catalytique</w:t>
      </w:r>
    </w:p>
    <w:p w14:paraId="45A91BD3" w14:textId="503DF3C2" w:rsidR="00067AAB" w:rsidRDefault="00067AAB" w:rsidP="006E4F6D">
      <w:pPr>
        <w:spacing w:after="0" w:line="240" w:lineRule="auto"/>
        <w:rPr>
          <w:sz w:val="24"/>
          <w:szCs w:val="24"/>
          <w:vertAlign w:val="subscript"/>
        </w:rPr>
      </w:pPr>
      <w:r>
        <w:rPr>
          <w:sz w:val="24"/>
          <w:szCs w:val="24"/>
        </w:rPr>
        <w:t xml:space="preserve">   3.2. Activation de H</w:t>
      </w:r>
      <w:r w:rsidRPr="00067AAB">
        <w:rPr>
          <w:sz w:val="24"/>
          <w:szCs w:val="24"/>
          <w:vertAlign w:val="subscript"/>
        </w:rPr>
        <w:t>2</w:t>
      </w:r>
    </w:p>
    <w:p w14:paraId="73BD37F5" w14:textId="3F80012A" w:rsidR="000040EC" w:rsidRPr="000040EC" w:rsidRDefault="000040EC" w:rsidP="000040EC">
      <w:pPr>
        <w:spacing w:after="0" w:line="240" w:lineRule="auto"/>
        <w:ind w:left="567"/>
        <w:rPr>
          <w:sz w:val="20"/>
          <w:szCs w:val="20"/>
        </w:rPr>
      </w:pPr>
      <w:r w:rsidRPr="000040EC">
        <w:rPr>
          <w:sz w:val="20"/>
          <w:szCs w:val="20"/>
        </w:rPr>
        <w:t>Cycle de Wilkinson</w:t>
      </w:r>
    </w:p>
    <w:p w14:paraId="17D179B7" w14:textId="7E5F8923" w:rsidR="006E4F6D" w:rsidRDefault="006E4F6D" w:rsidP="006E4F6D">
      <w:pPr>
        <w:spacing w:after="0" w:line="240" w:lineRule="auto"/>
        <w:rPr>
          <w:sz w:val="24"/>
          <w:szCs w:val="24"/>
        </w:rPr>
      </w:pPr>
      <w:r w:rsidRPr="006E4F6D">
        <w:rPr>
          <w:sz w:val="24"/>
          <w:szCs w:val="24"/>
        </w:rPr>
        <w:t>Conclusion</w:t>
      </w:r>
    </w:p>
    <w:p w14:paraId="321CF96E" w14:textId="62293FB8" w:rsidR="00FC370F" w:rsidRPr="00FC370F" w:rsidRDefault="00FC370F" w:rsidP="00FC370F">
      <w:pPr>
        <w:spacing w:after="0" w:line="240" w:lineRule="auto"/>
        <w:jc w:val="both"/>
        <w:rPr>
          <w:sz w:val="20"/>
          <w:szCs w:val="20"/>
        </w:rPr>
      </w:pPr>
      <w:r w:rsidRPr="00FC370F">
        <w:rPr>
          <w:sz w:val="20"/>
          <w:szCs w:val="20"/>
        </w:rPr>
        <w:t>Avantages de la catalyse homogène : grande spécificité, grande reproductibilité d’une synthèse à l’autre, utilisé pour l’étude de milieux réactionnels</w:t>
      </w:r>
    </w:p>
    <w:p w14:paraId="637E4F4E" w14:textId="75E619EE" w:rsidR="00FC370F" w:rsidRPr="00FC370F" w:rsidRDefault="00FC370F" w:rsidP="00FC370F">
      <w:pPr>
        <w:spacing w:after="0" w:line="240" w:lineRule="auto"/>
        <w:jc w:val="both"/>
        <w:rPr>
          <w:sz w:val="20"/>
          <w:szCs w:val="20"/>
        </w:rPr>
      </w:pPr>
      <w:r w:rsidRPr="00FC370F">
        <w:rPr>
          <w:sz w:val="20"/>
          <w:szCs w:val="20"/>
        </w:rPr>
        <w:t>Activation de H</w:t>
      </w:r>
      <w:r w:rsidRPr="00FC370F">
        <w:rPr>
          <w:sz w:val="20"/>
          <w:szCs w:val="20"/>
          <w:vertAlign w:val="subscript"/>
        </w:rPr>
        <w:t>2</w:t>
      </w:r>
      <w:r w:rsidRPr="00FC370F">
        <w:rPr>
          <w:sz w:val="20"/>
          <w:szCs w:val="20"/>
        </w:rPr>
        <w:t xml:space="preserve"> en catalyse hétérogène</w:t>
      </w:r>
    </w:p>
    <w:p w14:paraId="5A3715A1" w14:textId="77777777" w:rsidR="006E4F6D" w:rsidRPr="006E4F6D" w:rsidRDefault="006E4F6D" w:rsidP="006E4F6D">
      <w:pPr>
        <w:spacing w:after="0" w:line="240" w:lineRule="auto"/>
        <w:rPr>
          <w:sz w:val="24"/>
          <w:szCs w:val="24"/>
        </w:rPr>
      </w:pPr>
    </w:p>
    <w:p w14:paraId="21D19B41" w14:textId="64F65A56" w:rsidR="006E4F6D" w:rsidRPr="00C11469" w:rsidRDefault="006E4F6D" w:rsidP="006E4F6D">
      <w:pPr>
        <w:spacing w:after="0" w:line="240" w:lineRule="auto"/>
        <w:rPr>
          <w:b/>
          <w:bCs/>
          <w:sz w:val="24"/>
          <w:szCs w:val="24"/>
        </w:rPr>
      </w:pPr>
      <w:r w:rsidRPr="006E4F6D">
        <w:rPr>
          <w:b/>
          <w:bCs/>
          <w:sz w:val="24"/>
          <w:szCs w:val="24"/>
        </w:rPr>
        <w:t>Commentaires :</w:t>
      </w:r>
    </w:p>
    <w:p w14:paraId="013DDE37" w14:textId="1B8AC0B4" w:rsidR="006E4F6D" w:rsidRDefault="00C11469" w:rsidP="00C11469">
      <w:pPr>
        <w:pStyle w:val="Paragraphedeliste"/>
        <w:numPr>
          <w:ilvl w:val="0"/>
          <w:numId w:val="4"/>
        </w:numPr>
        <w:spacing w:after="0" w:line="240" w:lineRule="auto"/>
        <w:rPr>
          <w:sz w:val="20"/>
          <w:szCs w:val="20"/>
        </w:rPr>
      </w:pPr>
      <w:r w:rsidRPr="000106AB">
        <w:rPr>
          <w:sz w:val="20"/>
          <w:szCs w:val="20"/>
        </w:rPr>
        <w:t>Prendre un exemple avant chaque partie théorique</w:t>
      </w:r>
    </w:p>
    <w:p w14:paraId="350F6BBE" w14:textId="24F8520C" w:rsidR="000106AB" w:rsidRPr="000106AB" w:rsidRDefault="000106AB" w:rsidP="00C11469">
      <w:pPr>
        <w:pStyle w:val="Paragraphedeliste"/>
        <w:numPr>
          <w:ilvl w:val="0"/>
          <w:numId w:val="4"/>
        </w:numPr>
        <w:spacing w:after="0" w:line="240" w:lineRule="auto"/>
        <w:rPr>
          <w:sz w:val="20"/>
          <w:szCs w:val="20"/>
        </w:rPr>
      </w:pPr>
      <w:r>
        <w:rPr>
          <w:sz w:val="20"/>
          <w:szCs w:val="20"/>
        </w:rPr>
        <w:t>On peut faire une leçon plutôt orientée organométallique</w:t>
      </w:r>
    </w:p>
    <w:p w14:paraId="3D82900A" w14:textId="3FB4804E" w:rsidR="006E4F6D" w:rsidRDefault="006E4F6D" w:rsidP="006E4F6D">
      <w:pPr>
        <w:spacing w:after="0" w:line="240" w:lineRule="auto"/>
        <w:rPr>
          <w:sz w:val="24"/>
          <w:szCs w:val="24"/>
        </w:rPr>
      </w:pPr>
    </w:p>
    <w:p w14:paraId="0AAB1186" w14:textId="5FCBE558" w:rsidR="006174EA" w:rsidRDefault="006174EA" w:rsidP="006E4F6D">
      <w:pPr>
        <w:spacing w:after="0" w:line="240" w:lineRule="auto"/>
        <w:rPr>
          <w:sz w:val="24"/>
          <w:szCs w:val="24"/>
        </w:rPr>
      </w:pPr>
    </w:p>
    <w:p w14:paraId="2C2A4C7E" w14:textId="6DC54A59" w:rsidR="006174EA" w:rsidRDefault="006174EA" w:rsidP="006E4F6D">
      <w:pPr>
        <w:spacing w:after="0" w:line="240" w:lineRule="auto"/>
        <w:rPr>
          <w:sz w:val="24"/>
          <w:szCs w:val="24"/>
        </w:rPr>
      </w:pPr>
    </w:p>
    <w:p w14:paraId="44C22A99" w14:textId="67E90992" w:rsidR="006174EA" w:rsidRDefault="006174EA" w:rsidP="006E4F6D">
      <w:pPr>
        <w:spacing w:after="0" w:line="240" w:lineRule="auto"/>
        <w:rPr>
          <w:sz w:val="24"/>
          <w:szCs w:val="24"/>
        </w:rPr>
      </w:pPr>
    </w:p>
    <w:p w14:paraId="722105A5" w14:textId="77777777" w:rsidR="006174EA" w:rsidRPr="006E4F6D" w:rsidRDefault="006174EA" w:rsidP="006E4F6D">
      <w:pPr>
        <w:spacing w:after="0" w:line="240" w:lineRule="auto"/>
        <w:rPr>
          <w:sz w:val="24"/>
          <w:szCs w:val="24"/>
        </w:rPr>
      </w:pPr>
    </w:p>
    <w:p w14:paraId="54DCA1FB" w14:textId="65706A80" w:rsidR="006E4F6D" w:rsidRDefault="006E4F6D" w:rsidP="006E4F6D">
      <w:pPr>
        <w:spacing w:after="0" w:line="240" w:lineRule="auto"/>
        <w:rPr>
          <w:sz w:val="24"/>
          <w:szCs w:val="24"/>
        </w:rPr>
      </w:pPr>
    </w:p>
    <w:p w14:paraId="24B2B008" w14:textId="7617DC39" w:rsidR="000106AB" w:rsidRDefault="000106AB" w:rsidP="006E4F6D">
      <w:pPr>
        <w:spacing w:after="0" w:line="240" w:lineRule="auto"/>
        <w:rPr>
          <w:sz w:val="24"/>
          <w:szCs w:val="24"/>
        </w:rPr>
      </w:pPr>
    </w:p>
    <w:p w14:paraId="0C687531" w14:textId="1E647D4B" w:rsidR="000106AB" w:rsidRDefault="000106AB" w:rsidP="006E4F6D">
      <w:pPr>
        <w:spacing w:after="0" w:line="240" w:lineRule="auto"/>
        <w:rPr>
          <w:sz w:val="24"/>
          <w:szCs w:val="24"/>
        </w:rPr>
      </w:pPr>
    </w:p>
    <w:p w14:paraId="10276B55" w14:textId="534D617D" w:rsidR="000106AB" w:rsidRDefault="000106AB" w:rsidP="006E4F6D">
      <w:pPr>
        <w:spacing w:after="0" w:line="240" w:lineRule="auto"/>
        <w:rPr>
          <w:sz w:val="24"/>
          <w:szCs w:val="24"/>
        </w:rPr>
      </w:pPr>
    </w:p>
    <w:p w14:paraId="5AA1C86F" w14:textId="0B9323DE" w:rsidR="000106AB" w:rsidRDefault="000106AB" w:rsidP="006E4F6D">
      <w:pPr>
        <w:spacing w:after="0" w:line="240" w:lineRule="auto"/>
        <w:rPr>
          <w:sz w:val="24"/>
          <w:szCs w:val="24"/>
        </w:rPr>
      </w:pPr>
    </w:p>
    <w:p w14:paraId="26D3B173" w14:textId="224B4C4A" w:rsidR="000106AB" w:rsidRDefault="000106AB" w:rsidP="006E4F6D">
      <w:pPr>
        <w:spacing w:after="0" w:line="240" w:lineRule="auto"/>
        <w:rPr>
          <w:sz w:val="24"/>
          <w:szCs w:val="24"/>
        </w:rPr>
      </w:pPr>
    </w:p>
    <w:p w14:paraId="3DBA7F9C" w14:textId="36BE5D83" w:rsidR="000106AB" w:rsidRDefault="000106AB" w:rsidP="006E4F6D">
      <w:pPr>
        <w:spacing w:after="0" w:line="240" w:lineRule="auto"/>
        <w:rPr>
          <w:sz w:val="24"/>
          <w:szCs w:val="24"/>
        </w:rPr>
      </w:pPr>
    </w:p>
    <w:p w14:paraId="40163C43" w14:textId="3012AFBB" w:rsidR="000106AB" w:rsidRDefault="000106AB" w:rsidP="006E4F6D">
      <w:pPr>
        <w:spacing w:after="0" w:line="240" w:lineRule="auto"/>
        <w:rPr>
          <w:sz w:val="24"/>
          <w:szCs w:val="24"/>
        </w:rPr>
      </w:pPr>
    </w:p>
    <w:p w14:paraId="57EC6728" w14:textId="233E5BA6" w:rsidR="000106AB" w:rsidRDefault="000106AB" w:rsidP="006E4F6D">
      <w:pPr>
        <w:spacing w:after="0" w:line="240" w:lineRule="auto"/>
        <w:rPr>
          <w:sz w:val="24"/>
          <w:szCs w:val="24"/>
        </w:rPr>
      </w:pPr>
    </w:p>
    <w:p w14:paraId="2A4EBB49" w14:textId="29739A0A" w:rsidR="000106AB" w:rsidRDefault="000106AB" w:rsidP="006E4F6D">
      <w:pPr>
        <w:spacing w:after="0" w:line="240" w:lineRule="auto"/>
        <w:rPr>
          <w:sz w:val="24"/>
          <w:szCs w:val="24"/>
        </w:rPr>
      </w:pPr>
    </w:p>
    <w:p w14:paraId="52E94627" w14:textId="5A351BCF" w:rsidR="000106AB" w:rsidRDefault="000106AB" w:rsidP="006E4F6D">
      <w:pPr>
        <w:spacing w:after="0" w:line="240" w:lineRule="auto"/>
        <w:rPr>
          <w:sz w:val="24"/>
          <w:szCs w:val="24"/>
        </w:rPr>
      </w:pPr>
    </w:p>
    <w:p w14:paraId="4278C5A4" w14:textId="2E42FE92" w:rsidR="000106AB" w:rsidRDefault="000106AB" w:rsidP="006E4F6D">
      <w:pPr>
        <w:spacing w:after="0" w:line="240" w:lineRule="auto"/>
        <w:rPr>
          <w:sz w:val="24"/>
          <w:szCs w:val="24"/>
        </w:rPr>
      </w:pPr>
    </w:p>
    <w:p w14:paraId="5B2CE048" w14:textId="63A521AA" w:rsidR="000106AB" w:rsidRDefault="000106AB" w:rsidP="006E4F6D">
      <w:pPr>
        <w:spacing w:after="0" w:line="240" w:lineRule="auto"/>
        <w:rPr>
          <w:sz w:val="24"/>
          <w:szCs w:val="24"/>
        </w:rPr>
      </w:pPr>
    </w:p>
    <w:p w14:paraId="51096C18" w14:textId="7184BFCA" w:rsidR="000106AB" w:rsidRDefault="000106AB" w:rsidP="006E4F6D">
      <w:pPr>
        <w:spacing w:after="0" w:line="240" w:lineRule="auto"/>
        <w:rPr>
          <w:sz w:val="24"/>
          <w:szCs w:val="24"/>
        </w:rPr>
      </w:pPr>
    </w:p>
    <w:p w14:paraId="0CBE97E1" w14:textId="06D55102" w:rsidR="000106AB" w:rsidRDefault="000106AB" w:rsidP="006E4F6D">
      <w:pPr>
        <w:spacing w:after="0" w:line="240" w:lineRule="auto"/>
        <w:rPr>
          <w:sz w:val="24"/>
          <w:szCs w:val="24"/>
        </w:rPr>
      </w:pPr>
    </w:p>
    <w:p w14:paraId="40916B08" w14:textId="25C3D951" w:rsidR="000106AB" w:rsidRDefault="000106AB" w:rsidP="006E4F6D">
      <w:pPr>
        <w:spacing w:after="0" w:line="240" w:lineRule="auto"/>
        <w:rPr>
          <w:sz w:val="24"/>
          <w:szCs w:val="24"/>
        </w:rPr>
      </w:pPr>
    </w:p>
    <w:p w14:paraId="6574AFDF" w14:textId="488BE7BC" w:rsidR="000106AB" w:rsidRDefault="000106AB" w:rsidP="006E4F6D">
      <w:pPr>
        <w:spacing w:after="0" w:line="240" w:lineRule="auto"/>
        <w:rPr>
          <w:sz w:val="24"/>
          <w:szCs w:val="24"/>
        </w:rPr>
      </w:pPr>
    </w:p>
    <w:p w14:paraId="3A45FC73" w14:textId="29F2A9DC" w:rsidR="000106AB" w:rsidRDefault="000106AB" w:rsidP="006E4F6D">
      <w:pPr>
        <w:spacing w:after="0" w:line="240" w:lineRule="auto"/>
        <w:rPr>
          <w:sz w:val="24"/>
          <w:szCs w:val="24"/>
        </w:rPr>
      </w:pPr>
    </w:p>
    <w:p w14:paraId="5D6B2DD8" w14:textId="73CA97E6" w:rsidR="000106AB" w:rsidRDefault="000106AB" w:rsidP="006E4F6D">
      <w:pPr>
        <w:spacing w:after="0" w:line="240" w:lineRule="auto"/>
        <w:rPr>
          <w:sz w:val="24"/>
          <w:szCs w:val="24"/>
        </w:rPr>
      </w:pPr>
    </w:p>
    <w:p w14:paraId="3E3249FE" w14:textId="2A4D5D6E" w:rsidR="000106AB" w:rsidRDefault="000106AB" w:rsidP="006E4F6D">
      <w:pPr>
        <w:spacing w:after="0" w:line="240" w:lineRule="auto"/>
        <w:rPr>
          <w:sz w:val="24"/>
          <w:szCs w:val="24"/>
        </w:rPr>
      </w:pPr>
    </w:p>
    <w:p w14:paraId="75061BBA" w14:textId="06629573" w:rsidR="000106AB" w:rsidRDefault="000106AB" w:rsidP="006E4F6D">
      <w:pPr>
        <w:spacing w:after="0" w:line="240" w:lineRule="auto"/>
        <w:rPr>
          <w:sz w:val="24"/>
          <w:szCs w:val="24"/>
        </w:rPr>
      </w:pPr>
    </w:p>
    <w:p w14:paraId="0F0C1F64" w14:textId="77777777" w:rsidR="000106AB" w:rsidRDefault="000106AB" w:rsidP="006E4F6D">
      <w:pPr>
        <w:spacing w:after="0" w:line="240" w:lineRule="auto"/>
        <w:rPr>
          <w:sz w:val="24"/>
          <w:szCs w:val="24"/>
        </w:rPr>
      </w:pPr>
    </w:p>
    <w:p w14:paraId="3CDDC5CB" w14:textId="22F9D6D0" w:rsidR="00407224" w:rsidRDefault="00407224" w:rsidP="006E4F6D">
      <w:pPr>
        <w:spacing w:after="0" w:line="240" w:lineRule="auto"/>
        <w:rPr>
          <w:sz w:val="24"/>
          <w:szCs w:val="24"/>
        </w:rPr>
      </w:pPr>
    </w:p>
    <w:p w14:paraId="65B2A9C6" w14:textId="12280453" w:rsidR="00407224" w:rsidRDefault="00407224" w:rsidP="006E4F6D">
      <w:pPr>
        <w:spacing w:after="0" w:line="240" w:lineRule="auto"/>
        <w:rPr>
          <w:sz w:val="24"/>
          <w:szCs w:val="24"/>
        </w:rPr>
      </w:pPr>
    </w:p>
    <w:p w14:paraId="243A8D24" w14:textId="75455F43" w:rsidR="00407224" w:rsidRDefault="00407224" w:rsidP="006E4F6D">
      <w:pPr>
        <w:spacing w:after="0" w:line="240" w:lineRule="auto"/>
        <w:rPr>
          <w:sz w:val="24"/>
          <w:szCs w:val="24"/>
        </w:rPr>
      </w:pPr>
    </w:p>
    <w:p w14:paraId="01648E98" w14:textId="09BF1D70" w:rsidR="00407224" w:rsidRDefault="00407224" w:rsidP="006E4F6D">
      <w:pPr>
        <w:spacing w:after="0" w:line="240" w:lineRule="auto"/>
        <w:rPr>
          <w:sz w:val="24"/>
          <w:szCs w:val="24"/>
        </w:rPr>
      </w:pPr>
    </w:p>
    <w:p w14:paraId="03D8F85B" w14:textId="77777777" w:rsidR="00407224" w:rsidRPr="006E4F6D" w:rsidRDefault="00407224" w:rsidP="006E4F6D">
      <w:pPr>
        <w:spacing w:after="0" w:line="240" w:lineRule="auto"/>
        <w:rPr>
          <w:sz w:val="24"/>
          <w:szCs w:val="24"/>
        </w:rPr>
      </w:pPr>
    </w:p>
    <w:p w14:paraId="2F3EF107" w14:textId="77777777" w:rsidR="006E4F6D" w:rsidRPr="006E4F6D" w:rsidRDefault="006E4F6D" w:rsidP="006E4F6D">
      <w:pPr>
        <w:spacing w:after="0" w:line="240" w:lineRule="auto"/>
        <w:rPr>
          <w:sz w:val="24"/>
          <w:szCs w:val="24"/>
        </w:rPr>
      </w:pPr>
    </w:p>
    <w:p w14:paraId="67F1D24D" w14:textId="0B8C9A76" w:rsidR="006E4F6D" w:rsidRPr="006E4F6D" w:rsidRDefault="006E4F6D" w:rsidP="006E4F6D">
      <w:pPr>
        <w:spacing w:after="0" w:line="240" w:lineRule="auto"/>
        <w:jc w:val="center"/>
        <w:rPr>
          <w:b/>
          <w:bCs/>
          <w:sz w:val="32"/>
          <w:szCs w:val="32"/>
        </w:rPr>
      </w:pPr>
      <w:r w:rsidRPr="006E4F6D">
        <w:rPr>
          <w:b/>
          <w:bCs/>
          <w:sz w:val="32"/>
          <w:szCs w:val="32"/>
        </w:rPr>
        <w:lastRenderedPageBreak/>
        <w:t>Leçon de Chimie n°</w:t>
      </w:r>
      <w:r>
        <w:rPr>
          <w:b/>
          <w:bCs/>
          <w:sz w:val="32"/>
          <w:szCs w:val="32"/>
        </w:rPr>
        <w:t>6</w:t>
      </w:r>
    </w:p>
    <w:p w14:paraId="431DB6A7" w14:textId="77777777" w:rsidR="006E4F6D" w:rsidRPr="006E4F6D" w:rsidRDefault="006E4F6D" w:rsidP="006E4F6D">
      <w:pPr>
        <w:spacing w:after="0" w:line="240" w:lineRule="auto"/>
        <w:rPr>
          <w:sz w:val="24"/>
          <w:szCs w:val="24"/>
        </w:rPr>
      </w:pPr>
    </w:p>
    <w:tbl>
      <w:tblPr>
        <w:tblStyle w:val="Grilledutableau"/>
        <w:tblW w:w="0" w:type="auto"/>
        <w:tblLook w:val="04A0" w:firstRow="1" w:lastRow="0" w:firstColumn="1" w:lastColumn="0" w:noHBand="0" w:noVBand="1"/>
      </w:tblPr>
      <w:tblGrid>
        <w:gridCol w:w="9608"/>
      </w:tblGrid>
      <w:tr w:rsidR="006E4F6D" w14:paraId="1DFD7588" w14:textId="77777777" w:rsidTr="0012244C">
        <w:tc>
          <w:tcPr>
            <w:tcW w:w="9628" w:type="dxa"/>
            <w:tcBorders>
              <w:top w:val="single" w:sz="12" w:space="0" w:color="auto"/>
              <w:left w:val="single" w:sz="12" w:space="0" w:color="auto"/>
              <w:bottom w:val="single" w:sz="12" w:space="0" w:color="auto"/>
              <w:right w:val="single" w:sz="12" w:space="0" w:color="auto"/>
            </w:tcBorders>
          </w:tcPr>
          <w:p w14:paraId="65F506F9" w14:textId="77777777" w:rsidR="006E4F6D" w:rsidRDefault="006E4F6D" w:rsidP="0012244C">
            <w:pPr>
              <w:jc w:val="center"/>
            </w:pPr>
          </w:p>
          <w:p w14:paraId="0419644A" w14:textId="4ADD36BF" w:rsidR="006E4F6D" w:rsidRPr="006E4F6D" w:rsidRDefault="006E4F6D" w:rsidP="0012244C">
            <w:pPr>
              <w:jc w:val="center"/>
              <w:rPr>
                <w:sz w:val="28"/>
                <w:szCs w:val="28"/>
              </w:rPr>
            </w:pPr>
            <w:r w:rsidRPr="006E4F6D">
              <w:rPr>
                <w:b/>
                <w:bCs/>
                <w:sz w:val="28"/>
                <w:szCs w:val="28"/>
                <w:u w:val="single"/>
              </w:rPr>
              <w:t>Titre</w:t>
            </w:r>
            <w:r w:rsidRPr="006E4F6D">
              <w:rPr>
                <w:sz w:val="28"/>
                <w:szCs w:val="28"/>
              </w:rPr>
              <w:t xml:space="preserve"> : </w:t>
            </w:r>
            <w:r w:rsidR="00102062">
              <w:rPr>
                <w:sz w:val="28"/>
                <w:szCs w:val="28"/>
              </w:rPr>
              <w:t>Régiosélectivité</w:t>
            </w:r>
          </w:p>
          <w:p w14:paraId="5D291896" w14:textId="056CE05A" w:rsidR="006E4F6D" w:rsidRPr="006E4F6D" w:rsidRDefault="006E4F6D" w:rsidP="0012244C">
            <w:pPr>
              <w:jc w:val="center"/>
              <w:rPr>
                <w:sz w:val="28"/>
                <w:szCs w:val="28"/>
              </w:rPr>
            </w:pPr>
            <w:r w:rsidRPr="006E4F6D">
              <w:rPr>
                <w:b/>
                <w:bCs/>
                <w:sz w:val="28"/>
                <w:szCs w:val="28"/>
                <w:u w:val="single"/>
              </w:rPr>
              <w:t>Elément imposé</w:t>
            </w:r>
            <w:r w:rsidRPr="006E4F6D">
              <w:rPr>
                <w:sz w:val="28"/>
                <w:szCs w:val="28"/>
              </w:rPr>
              <w:t xml:space="preserve"> : </w:t>
            </w:r>
            <w:r w:rsidR="00102062">
              <w:rPr>
                <w:sz w:val="28"/>
                <w:szCs w:val="28"/>
              </w:rPr>
              <w:t>Enolate cinétique et énolate thermodynamique</w:t>
            </w:r>
          </w:p>
          <w:p w14:paraId="0CA12B0E" w14:textId="77777777" w:rsidR="006E4F6D" w:rsidRDefault="006E4F6D" w:rsidP="0012244C"/>
        </w:tc>
      </w:tr>
    </w:tbl>
    <w:p w14:paraId="1F9293C9" w14:textId="77777777" w:rsidR="006E4F6D" w:rsidRDefault="006E4F6D" w:rsidP="006E4F6D">
      <w:pPr>
        <w:spacing w:after="0" w:line="240" w:lineRule="auto"/>
      </w:pPr>
    </w:p>
    <w:p w14:paraId="553C5465" w14:textId="77777777" w:rsidR="006E4F6D" w:rsidRPr="006E4F6D" w:rsidRDefault="006E4F6D" w:rsidP="006E4F6D">
      <w:pPr>
        <w:spacing w:after="0" w:line="240" w:lineRule="auto"/>
        <w:rPr>
          <w:sz w:val="24"/>
          <w:szCs w:val="24"/>
        </w:rPr>
      </w:pPr>
    </w:p>
    <w:p w14:paraId="067E8062" w14:textId="77777777" w:rsidR="006E4F6D" w:rsidRPr="006E4F6D" w:rsidRDefault="006E4F6D" w:rsidP="006E4F6D">
      <w:pPr>
        <w:spacing w:after="0" w:line="240" w:lineRule="auto"/>
        <w:rPr>
          <w:sz w:val="24"/>
          <w:szCs w:val="24"/>
        </w:rPr>
      </w:pPr>
      <w:r w:rsidRPr="006E4F6D">
        <w:rPr>
          <w:b/>
          <w:bCs/>
          <w:sz w:val="24"/>
          <w:szCs w:val="24"/>
        </w:rPr>
        <w:t>Références bibliographiques :</w:t>
      </w:r>
      <w:r w:rsidRPr="006E4F6D">
        <w:rPr>
          <w:sz w:val="24"/>
          <w:szCs w:val="24"/>
        </w:rPr>
        <w:t xml:space="preserve"> </w:t>
      </w:r>
    </w:p>
    <w:p w14:paraId="3E0FF356" w14:textId="438AF87A" w:rsidR="006E4F6D" w:rsidRPr="006E4F6D" w:rsidRDefault="006E4F6D" w:rsidP="006E4F6D">
      <w:pPr>
        <w:spacing w:after="0" w:line="240" w:lineRule="auto"/>
        <w:rPr>
          <w:sz w:val="24"/>
          <w:szCs w:val="24"/>
        </w:rPr>
      </w:pPr>
      <w:r w:rsidRPr="006E4F6D">
        <w:rPr>
          <w:sz w:val="24"/>
          <w:szCs w:val="24"/>
        </w:rPr>
        <w:t xml:space="preserve">   [1] </w:t>
      </w:r>
      <w:r w:rsidR="00BB69A4">
        <w:rPr>
          <w:sz w:val="24"/>
          <w:szCs w:val="24"/>
        </w:rPr>
        <w:t xml:space="preserve">Nguyen </w:t>
      </w:r>
      <w:proofErr w:type="spellStart"/>
      <w:r w:rsidR="00BB69A4">
        <w:rPr>
          <w:sz w:val="24"/>
          <w:szCs w:val="24"/>
        </w:rPr>
        <w:t>Trong</w:t>
      </w:r>
      <w:proofErr w:type="spellEnd"/>
      <w:r w:rsidR="00BB69A4">
        <w:rPr>
          <w:sz w:val="24"/>
          <w:szCs w:val="24"/>
        </w:rPr>
        <w:t xml:space="preserve"> </w:t>
      </w:r>
      <w:proofErr w:type="spellStart"/>
      <w:r w:rsidR="00BB69A4">
        <w:rPr>
          <w:sz w:val="24"/>
          <w:szCs w:val="24"/>
        </w:rPr>
        <w:t>Ahn</w:t>
      </w:r>
      <w:proofErr w:type="spellEnd"/>
      <w:r w:rsidR="00BB69A4" w:rsidRPr="006E4F6D">
        <w:rPr>
          <w:sz w:val="24"/>
          <w:szCs w:val="24"/>
        </w:rPr>
        <w:t xml:space="preserve">, </w:t>
      </w:r>
      <w:r w:rsidR="00BB69A4">
        <w:rPr>
          <w:i/>
          <w:iCs/>
          <w:sz w:val="24"/>
          <w:szCs w:val="24"/>
        </w:rPr>
        <w:t>Introduction à la chimie moléculaire</w:t>
      </w:r>
      <w:r w:rsidR="00BB69A4" w:rsidRPr="006E4F6D">
        <w:rPr>
          <w:sz w:val="24"/>
          <w:szCs w:val="24"/>
        </w:rPr>
        <w:t xml:space="preserve">, éditions </w:t>
      </w:r>
      <w:r w:rsidR="00BB69A4">
        <w:rPr>
          <w:sz w:val="24"/>
          <w:szCs w:val="24"/>
        </w:rPr>
        <w:t>Ellipses</w:t>
      </w:r>
    </w:p>
    <w:p w14:paraId="04F70BE1" w14:textId="2B5308C3" w:rsidR="006E4F6D" w:rsidRDefault="006E4F6D" w:rsidP="006E4F6D">
      <w:pPr>
        <w:spacing w:after="0" w:line="240" w:lineRule="auto"/>
        <w:rPr>
          <w:sz w:val="24"/>
          <w:szCs w:val="24"/>
        </w:rPr>
      </w:pPr>
      <w:r w:rsidRPr="006E4F6D">
        <w:rPr>
          <w:sz w:val="24"/>
          <w:szCs w:val="24"/>
        </w:rPr>
        <w:t xml:space="preserve">   [2] </w:t>
      </w:r>
      <w:r w:rsidR="00BB69A4">
        <w:rPr>
          <w:sz w:val="24"/>
          <w:szCs w:val="24"/>
        </w:rPr>
        <w:t xml:space="preserve">Nguyen </w:t>
      </w:r>
      <w:proofErr w:type="spellStart"/>
      <w:r w:rsidR="00BB69A4">
        <w:rPr>
          <w:sz w:val="24"/>
          <w:szCs w:val="24"/>
        </w:rPr>
        <w:t>Trong</w:t>
      </w:r>
      <w:proofErr w:type="spellEnd"/>
      <w:r w:rsidR="00BB69A4">
        <w:rPr>
          <w:sz w:val="24"/>
          <w:szCs w:val="24"/>
        </w:rPr>
        <w:t xml:space="preserve"> </w:t>
      </w:r>
      <w:proofErr w:type="spellStart"/>
      <w:r w:rsidR="00BB69A4">
        <w:rPr>
          <w:sz w:val="24"/>
          <w:szCs w:val="24"/>
        </w:rPr>
        <w:t>Ahn</w:t>
      </w:r>
      <w:proofErr w:type="spellEnd"/>
      <w:r w:rsidR="00BB69A4" w:rsidRPr="006E4F6D">
        <w:rPr>
          <w:sz w:val="24"/>
          <w:szCs w:val="24"/>
        </w:rPr>
        <w:t xml:space="preserve">, </w:t>
      </w:r>
      <w:r w:rsidR="00BB69A4">
        <w:rPr>
          <w:i/>
          <w:iCs/>
          <w:sz w:val="24"/>
          <w:szCs w:val="24"/>
        </w:rPr>
        <w:t>Manuel pratique</w:t>
      </w:r>
      <w:r w:rsidR="00BB69A4" w:rsidRPr="006E4F6D">
        <w:rPr>
          <w:sz w:val="24"/>
          <w:szCs w:val="24"/>
        </w:rPr>
        <w:t xml:space="preserve">, éditions </w:t>
      </w:r>
      <w:r w:rsidR="00BB69A4">
        <w:rPr>
          <w:sz w:val="24"/>
          <w:szCs w:val="24"/>
        </w:rPr>
        <w:t>Ellipses</w:t>
      </w:r>
    </w:p>
    <w:p w14:paraId="2B83FDE7" w14:textId="7E7DEB30" w:rsidR="006174EA" w:rsidRPr="006E4F6D" w:rsidRDefault="006174EA" w:rsidP="006174EA">
      <w:pPr>
        <w:spacing w:after="0" w:line="240" w:lineRule="auto"/>
        <w:jc w:val="both"/>
        <w:rPr>
          <w:sz w:val="24"/>
          <w:szCs w:val="24"/>
        </w:rPr>
      </w:pPr>
      <w:r>
        <w:rPr>
          <w:sz w:val="24"/>
          <w:szCs w:val="24"/>
        </w:rPr>
        <w:t xml:space="preserve">   [3] </w:t>
      </w:r>
      <w:proofErr w:type="spellStart"/>
      <w:r>
        <w:rPr>
          <w:sz w:val="24"/>
          <w:szCs w:val="24"/>
        </w:rPr>
        <w:t>Rabasso</w:t>
      </w:r>
      <w:proofErr w:type="spellEnd"/>
      <w:r>
        <w:rPr>
          <w:sz w:val="24"/>
          <w:szCs w:val="24"/>
        </w:rPr>
        <w:t xml:space="preserve">, N., Chimie organique : généralités, études des grandes fonctions et méthodes spectroscopiques, éditions De </w:t>
      </w:r>
      <w:proofErr w:type="spellStart"/>
      <w:r>
        <w:rPr>
          <w:sz w:val="24"/>
          <w:szCs w:val="24"/>
        </w:rPr>
        <w:t>Boek</w:t>
      </w:r>
      <w:proofErr w:type="spellEnd"/>
    </w:p>
    <w:p w14:paraId="369A8E5C" w14:textId="77777777" w:rsidR="006E4F6D" w:rsidRPr="006E4F6D" w:rsidRDefault="006E4F6D" w:rsidP="006E4F6D">
      <w:pPr>
        <w:spacing w:after="0" w:line="240" w:lineRule="auto"/>
        <w:rPr>
          <w:sz w:val="24"/>
          <w:szCs w:val="24"/>
        </w:rPr>
      </w:pPr>
    </w:p>
    <w:p w14:paraId="62543E21" w14:textId="3D1B4674" w:rsidR="006E4F6D" w:rsidRPr="006E4F6D" w:rsidRDefault="006E4F6D" w:rsidP="006E4F6D">
      <w:pPr>
        <w:spacing w:after="0" w:line="240" w:lineRule="auto"/>
        <w:rPr>
          <w:sz w:val="24"/>
          <w:szCs w:val="24"/>
        </w:rPr>
      </w:pPr>
      <w:r w:rsidRPr="006E4F6D">
        <w:rPr>
          <w:b/>
          <w:bCs/>
          <w:sz w:val="24"/>
          <w:szCs w:val="24"/>
        </w:rPr>
        <w:t>Niveau :</w:t>
      </w:r>
      <w:r w:rsidRPr="006E4F6D">
        <w:rPr>
          <w:sz w:val="24"/>
          <w:szCs w:val="24"/>
        </w:rPr>
        <w:t xml:space="preserve"> Licence (</w:t>
      </w:r>
      <w:r w:rsidR="00BB69A4">
        <w:rPr>
          <w:sz w:val="24"/>
          <w:szCs w:val="24"/>
        </w:rPr>
        <w:t>3</w:t>
      </w:r>
      <w:r w:rsidRPr="006E4F6D">
        <w:rPr>
          <w:sz w:val="24"/>
          <w:szCs w:val="24"/>
          <w:vertAlign w:val="superscript"/>
        </w:rPr>
        <w:t>ème</w:t>
      </w:r>
      <w:r w:rsidRPr="006E4F6D">
        <w:rPr>
          <w:sz w:val="24"/>
          <w:szCs w:val="24"/>
        </w:rPr>
        <w:t xml:space="preserve"> année)</w:t>
      </w:r>
    </w:p>
    <w:p w14:paraId="54E0689B" w14:textId="77777777" w:rsidR="006E4F6D" w:rsidRPr="006E4F6D" w:rsidRDefault="006E4F6D" w:rsidP="006E4F6D">
      <w:pPr>
        <w:spacing w:after="0" w:line="240" w:lineRule="auto"/>
        <w:rPr>
          <w:sz w:val="24"/>
          <w:szCs w:val="24"/>
        </w:rPr>
      </w:pPr>
    </w:p>
    <w:p w14:paraId="4019DC5F" w14:textId="77777777" w:rsidR="006E4F6D" w:rsidRPr="006E4F6D" w:rsidRDefault="006E4F6D" w:rsidP="006E4F6D">
      <w:pPr>
        <w:spacing w:after="0" w:line="240" w:lineRule="auto"/>
        <w:rPr>
          <w:b/>
          <w:bCs/>
          <w:sz w:val="24"/>
          <w:szCs w:val="24"/>
        </w:rPr>
      </w:pPr>
      <w:r w:rsidRPr="006E4F6D">
        <w:rPr>
          <w:b/>
          <w:bCs/>
          <w:sz w:val="24"/>
          <w:szCs w:val="24"/>
        </w:rPr>
        <w:t>Prérequis :</w:t>
      </w:r>
    </w:p>
    <w:p w14:paraId="3B280F17" w14:textId="020AF3D3" w:rsidR="006E4F6D" w:rsidRPr="006E4F6D" w:rsidRDefault="006E4F6D" w:rsidP="006E4F6D">
      <w:pPr>
        <w:spacing w:after="0" w:line="240" w:lineRule="auto"/>
        <w:rPr>
          <w:sz w:val="24"/>
          <w:szCs w:val="24"/>
        </w:rPr>
      </w:pPr>
      <w:r>
        <w:rPr>
          <w:sz w:val="24"/>
          <w:szCs w:val="24"/>
        </w:rPr>
        <w:t xml:space="preserve">   - </w:t>
      </w:r>
      <w:r w:rsidR="00BB69A4">
        <w:rPr>
          <w:sz w:val="24"/>
          <w:szCs w:val="24"/>
        </w:rPr>
        <w:t xml:space="preserve">Méthode de </w:t>
      </w:r>
      <w:proofErr w:type="spellStart"/>
      <w:r w:rsidR="00BB69A4">
        <w:rPr>
          <w:sz w:val="24"/>
          <w:szCs w:val="24"/>
        </w:rPr>
        <w:t>Hückel</w:t>
      </w:r>
      <w:proofErr w:type="spellEnd"/>
    </w:p>
    <w:p w14:paraId="0AD7B263" w14:textId="014C3972" w:rsidR="006E4F6D" w:rsidRPr="006E4F6D" w:rsidRDefault="006E4F6D" w:rsidP="006E4F6D">
      <w:pPr>
        <w:spacing w:after="0" w:line="240" w:lineRule="auto"/>
        <w:rPr>
          <w:sz w:val="24"/>
          <w:szCs w:val="24"/>
        </w:rPr>
      </w:pPr>
      <w:r>
        <w:rPr>
          <w:sz w:val="24"/>
          <w:szCs w:val="24"/>
        </w:rPr>
        <w:t xml:space="preserve">   - </w:t>
      </w:r>
      <w:r w:rsidR="00BB69A4">
        <w:rPr>
          <w:sz w:val="24"/>
          <w:szCs w:val="24"/>
        </w:rPr>
        <w:t>Théorie des orbitales frontières</w:t>
      </w:r>
    </w:p>
    <w:p w14:paraId="0FE328F4" w14:textId="54051CEB" w:rsidR="006E4F6D" w:rsidRDefault="006E4F6D" w:rsidP="006E4F6D">
      <w:pPr>
        <w:spacing w:after="0" w:line="240" w:lineRule="auto"/>
        <w:rPr>
          <w:sz w:val="24"/>
          <w:szCs w:val="24"/>
        </w:rPr>
      </w:pPr>
      <w:r>
        <w:rPr>
          <w:sz w:val="24"/>
          <w:szCs w:val="24"/>
        </w:rPr>
        <w:t xml:space="preserve">   - </w:t>
      </w:r>
      <w:r w:rsidR="00BB69A4">
        <w:rPr>
          <w:sz w:val="24"/>
          <w:szCs w:val="24"/>
        </w:rPr>
        <w:t>Réactions péricycliques</w:t>
      </w:r>
    </w:p>
    <w:p w14:paraId="63334A9F" w14:textId="589B6925" w:rsidR="00BB69A4" w:rsidRPr="006E4F6D" w:rsidRDefault="00BB69A4" w:rsidP="006E4F6D">
      <w:pPr>
        <w:spacing w:after="0" w:line="240" w:lineRule="auto"/>
        <w:rPr>
          <w:sz w:val="24"/>
          <w:szCs w:val="24"/>
        </w:rPr>
      </w:pPr>
      <w:r>
        <w:rPr>
          <w:sz w:val="24"/>
          <w:szCs w:val="24"/>
        </w:rPr>
        <w:t xml:space="preserve">   - Chimie organique de base</w:t>
      </w:r>
    </w:p>
    <w:p w14:paraId="18A6D9D5" w14:textId="77777777" w:rsidR="006E4F6D" w:rsidRPr="006E4F6D" w:rsidRDefault="006E4F6D" w:rsidP="006E4F6D">
      <w:pPr>
        <w:spacing w:after="0" w:line="240" w:lineRule="auto"/>
        <w:rPr>
          <w:sz w:val="24"/>
          <w:szCs w:val="24"/>
        </w:rPr>
      </w:pPr>
    </w:p>
    <w:p w14:paraId="53FF74E7" w14:textId="77777777" w:rsidR="006E4F6D" w:rsidRPr="006E4F6D" w:rsidRDefault="006E4F6D" w:rsidP="006E4F6D">
      <w:pPr>
        <w:spacing w:after="0" w:line="240" w:lineRule="auto"/>
        <w:rPr>
          <w:sz w:val="24"/>
          <w:szCs w:val="24"/>
        </w:rPr>
      </w:pPr>
      <w:r w:rsidRPr="006E4F6D">
        <w:rPr>
          <w:b/>
          <w:bCs/>
          <w:sz w:val="24"/>
          <w:szCs w:val="24"/>
        </w:rPr>
        <w:t>Plan :</w:t>
      </w:r>
      <w:r w:rsidRPr="006E4F6D">
        <w:rPr>
          <w:sz w:val="24"/>
          <w:szCs w:val="24"/>
        </w:rPr>
        <w:t xml:space="preserve"> </w:t>
      </w:r>
    </w:p>
    <w:p w14:paraId="0A34A86C" w14:textId="15D1AF8E" w:rsidR="006E4F6D" w:rsidRDefault="006E4F6D" w:rsidP="006E4F6D">
      <w:pPr>
        <w:spacing w:after="0" w:line="240" w:lineRule="auto"/>
        <w:rPr>
          <w:sz w:val="24"/>
          <w:szCs w:val="24"/>
        </w:rPr>
      </w:pPr>
      <w:r w:rsidRPr="006E4F6D">
        <w:rPr>
          <w:sz w:val="24"/>
          <w:szCs w:val="24"/>
        </w:rPr>
        <w:t>Introduction</w:t>
      </w:r>
    </w:p>
    <w:p w14:paraId="2848879F" w14:textId="153D3CE4" w:rsidR="00036A98" w:rsidRPr="009D73CC" w:rsidRDefault="00036A98" w:rsidP="006E4F6D">
      <w:pPr>
        <w:spacing w:after="0" w:line="240" w:lineRule="auto"/>
        <w:rPr>
          <w:sz w:val="20"/>
          <w:szCs w:val="20"/>
        </w:rPr>
      </w:pPr>
      <w:r w:rsidRPr="009D73CC">
        <w:rPr>
          <w:sz w:val="20"/>
          <w:szCs w:val="20"/>
        </w:rPr>
        <w:t xml:space="preserve">Différence entre régiosélectivité, </w:t>
      </w:r>
      <w:proofErr w:type="spellStart"/>
      <w:r w:rsidRPr="009D73CC">
        <w:rPr>
          <w:sz w:val="20"/>
          <w:szCs w:val="20"/>
        </w:rPr>
        <w:t>chimiosélectivité</w:t>
      </w:r>
      <w:proofErr w:type="spellEnd"/>
      <w:r w:rsidRPr="009D73CC">
        <w:rPr>
          <w:sz w:val="20"/>
          <w:szCs w:val="20"/>
        </w:rPr>
        <w:t xml:space="preserve"> et stéréosélectivité</w:t>
      </w:r>
    </w:p>
    <w:p w14:paraId="6955B05F" w14:textId="01D371F2" w:rsidR="00036A98" w:rsidRDefault="00036A98" w:rsidP="00553473">
      <w:pPr>
        <w:spacing w:after="0" w:line="240" w:lineRule="auto"/>
        <w:jc w:val="both"/>
        <w:rPr>
          <w:sz w:val="20"/>
          <w:szCs w:val="20"/>
        </w:rPr>
      </w:pPr>
      <w:r w:rsidRPr="009D73CC">
        <w:rPr>
          <w:sz w:val="20"/>
          <w:szCs w:val="20"/>
        </w:rPr>
        <w:t>La régiosélectivité implique qu’il existe un seul groupement fonctionnel qui peut réagir à deux endroits différents et que le réactif doit choisir l’endroit où il va réagir</w:t>
      </w:r>
    </w:p>
    <w:p w14:paraId="27C704FE" w14:textId="5E245CDD" w:rsidR="00C27C62" w:rsidRDefault="00C27C62" w:rsidP="00553473">
      <w:pPr>
        <w:spacing w:after="0" w:line="240" w:lineRule="auto"/>
        <w:jc w:val="both"/>
        <w:rPr>
          <w:color w:val="808080" w:themeColor="background1" w:themeShade="80"/>
          <w:sz w:val="20"/>
          <w:szCs w:val="20"/>
        </w:rPr>
      </w:pPr>
      <w:r w:rsidRPr="009D6621">
        <w:rPr>
          <w:color w:val="808080" w:themeColor="background1" w:themeShade="80"/>
          <w:sz w:val="20"/>
          <w:szCs w:val="20"/>
        </w:rPr>
        <w:t>* Mélange de L2 et L3</w:t>
      </w:r>
    </w:p>
    <w:p w14:paraId="340B71C3" w14:textId="460C57A5" w:rsidR="009D6621" w:rsidRPr="009D6621" w:rsidRDefault="009D6621" w:rsidP="00553473">
      <w:pPr>
        <w:spacing w:after="0" w:line="240" w:lineRule="auto"/>
        <w:jc w:val="both"/>
        <w:rPr>
          <w:color w:val="808080" w:themeColor="background1" w:themeShade="80"/>
          <w:sz w:val="20"/>
          <w:szCs w:val="20"/>
        </w:rPr>
      </w:pPr>
      <w:r>
        <w:rPr>
          <w:color w:val="808080" w:themeColor="background1" w:themeShade="80"/>
          <w:sz w:val="20"/>
          <w:szCs w:val="20"/>
        </w:rPr>
        <w:t xml:space="preserve">* Ordre chimio - </w:t>
      </w:r>
      <w:proofErr w:type="spellStart"/>
      <w:r>
        <w:rPr>
          <w:color w:val="808080" w:themeColor="background1" w:themeShade="80"/>
          <w:sz w:val="20"/>
          <w:szCs w:val="20"/>
        </w:rPr>
        <w:t>Régio</w:t>
      </w:r>
      <w:proofErr w:type="spellEnd"/>
      <w:r>
        <w:rPr>
          <w:color w:val="808080" w:themeColor="background1" w:themeShade="80"/>
          <w:sz w:val="20"/>
          <w:szCs w:val="20"/>
        </w:rPr>
        <w:t xml:space="preserve"> - </w:t>
      </w:r>
      <w:r w:rsidR="00166992">
        <w:rPr>
          <w:color w:val="808080" w:themeColor="background1" w:themeShade="80"/>
          <w:sz w:val="20"/>
          <w:szCs w:val="20"/>
        </w:rPr>
        <w:t>Sélect</w:t>
      </w:r>
    </w:p>
    <w:p w14:paraId="212DFD4B" w14:textId="54BCF388" w:rsidR="006E4F6D" w:rsidRPr="006E4F6D" w:rsidRDefault="006E4F6D" w:rsidP="006E4F6D">
      <w:pPr>
        <w:spacing w:after="0" w:line="240" w:lineRule="auto"/>
        <w:rPr>
          <w:sz w:val="24"/>
          <w:szCs w:val="24"/>
        </w:rPr>
      </w:pPr>
      <w:r w:rsidRPr="006E4F6D">
        <w:rPr>
          <w:sz w:val="24"/>
          <w:szCs w:val="24"/>
        </w:rPr>
        <w:t xml:space="preserve">1. </w:t>
      </w:r>
      <w:r w:rsidR="00BB69A4">
        <w:rPr>
          <w:sz w:val="24"/>
          <w:szCs w:val="24"/>
        </w:rPr>
        <w:t>Régiosélectivité des éliminations</w:t>
      </w:r>
    </w:p>
    <w:p w14:paraId="7C5AF9B6" w14:textId="3B1D037B" w:rsidR="006E4F6D" w:rsidRDefault="006E4F6D" w:rsidP="006E4F6D">
      <w:pPr>
        <w:spacing w:after="0" w:line="240" w:lineRule="auto"/>
        <w:rPr>
          <w:sz w:val="24"/>
          <w:szCs w:val="24"/>
        </w:rPr>
      </w:pPr>
      <w:r w:rsidRPr="006E4F6D">
        <w:rPr>
          <w:sz w:val="24"/>
          <w:szCs w:val="24"/>
        </w:rPr>
        <w:t xml:space="preserve">   1.1. </w:t>
      </w:r>
      <w:r w:rsidR="00BB69A4">
        <w:rPr>
          <w:sz w:val="24"/>
          <w:szCs w:val="24"/>
        </w:rPr>
        <w:t>E1</w:t>
      </w:r>
    </w:p>
    <w:p w14:paraId="631B5CC0" w14:textId="58593CF5" w:rsidR="008B0275" w:rsidRDefault="008B0275" w:rsidP="00F5566A">
      <w:pPr>
        <w:spacing w:after="0" w:line="240" w:lineRule="auto"/>
        <w:ind w:left="567"/>
        <w:jc w:val="both"/>
        <w:rPr>
          <w:sz w:val="20"/>
          <w:szCs w:val="20"/>
        </w:rPr>
      </w:pPr>
      <w:r w:rsidRPr="000C1142">
        <w:rPr>
          <w:sz w:val="20"/>
          <w:szCs w:val="20"/>
        </w:rPr>
        <w:t>Le produit principal est l’alcène le plus substitué, ce qui s’explique par l’interaction entre</w:t>
      </w:r>
      <w:r w:rsidR="000C1142" w:rsidRPr="000C1142">
        <w:rPr>
          <w:sz w:val="20"/>
          <w:szCs w:val="20"/>
        </w:rPr>
        <w:t xml:space="preserve"> la double liaison et les liaisons CH des substituants</w:t>
      </w:r>
    </w:p>
    <w:p w14:paraId="72845D84" w14:textId="236BB7E0" w:rsidR="00C27C62" w:rsidRPr="009D6621" w:rsidRDefault="00C27C62" w:rsidP="00F5566A">
      <w:pPr>
        <w:spacing w:after="0" w:line="240" w:lineRule="auto"/>
        <w:ind w:left="567"/>
        <w:jc w:val="both"/>
        <w:rPr>
          <w:color w:val="808080" w:themeColor="background1" w:themeShade="80"/>
          <w:sz w:val="20"/>
          <w:szCs w:val="20"/>
        </w:rPr>
      </w:pPr>
      <w:r w:rsidRPr="009D6621">
        <w:rPr>
          <w:color w:val="808080" w:themeColor="background1" w:themeShade="80"/>
          <w:sz w:val="20"/>
          <w:szCs w:val="20"/>
        </w:rPr>
        <w:t xml:space="preserve">* Eviter d’utiliser les éliminations en synthèses - on peut utiliser les </w:t>
      </w:r>
      <w:proofErr w:type="spellStart"/>
      <w:r w:rsidRPr="009D6621">
        <w:rPr>
          <w:color w:val="808080" w:themeColor="background1" w:themeShade="80"/>
          <w:sz w:val="20"/>
          <w:szCs w:val="20"/>
        </w:rPr>
        <w:t>wittig</w:t>
      </w:r>
      <w:proofErr w:type="spellEnd"/>
    </w:p>
    <w:p w14:paraId="492AC8A8" w14:textId="694C03D6" w:rsidR="006E4F6D" w:rsidRPr="00C27C62" w:rsidRDefault="006E4F6D" w:rsidP="006E4F6D">
      <w:pPr>
        <w:spacing w:after="0" w:line="240" w:lineRule="auto"/>
        <w:rPr>
          <w:sz w:val="24"/>
          <w:szCs w:val="24"/>
        </w:rPr>
      </w:pPr>
      <w:r w:rsidRPr="00E0200D">
        <w:rPr>
          <w:sz w:val="24"/>
          <w:szCs w:val="24"/>
        </w:rPr>
        <w:t xml:space="preserve">   </w:t>
      </w:r>
      <w:r w:rsidRPr="00C27C62">
        <w:rPr>
          <w:sz w:val="24"/>
          <w:szCs w:val="24"/>
        </w:rPr>
        <w:t xml:space="preserve">1.2. </w:t>
      </w:r>
      <w:r w:rsidR="00BB69A4" w:rsidRPr="00C27C62">
        <w:rPr>
          <w:sz w:val="24"/>
          <w:szCs w:val="24"/>
        </w:rPr>
        <w:t>E2</w:t>
      </w:r>
    </w:p>
    <w:p w14:paraId="243C1B9C" w14:textId="4CE3BC58" w:rsidR="00E0200D" w:rsidRPr="00E0200D" w:rsidRDefault="00E0200D" w:rsidP="00F5566A">
      <w:pPr>
        <w:spacing w:after="0" w:line="240" w:lineRule="auto"/>
        <w:ind w:left="567"/>
        <w:rPr>
          <w:sz w:val="20"/>
          <w:szCs w:val="20"/>
        </w:rPr>
      </w:pPr>
      <w:r w:rsidRPr="00E0200D">
        <w:rPr>
          <w:sz w:val="20"/>
          <w:szCs w:val="20"/>
        </w:rPr>
        <w:t xml:space="preserve">LDA sur un </w:t>
      </w:r>
      <w:proofErr w:type="spellStart"/>
      <w:r w:rsidRPr="00E0200D">
        <w:rPr>
          <w:sz w:val="20"/>
          <w:szCs w:val="20"/>
        </w:rPr>
        <w:t>méthylchlorocyclohexane</w:t>
      </w:r>
      <w:proofErr w:type="spellEnd"/>
      <w:r w:rsidRPr="00E0200D">
        <w:rPr>
          <w:sz w:val="20"/>
          <w:szCs w:val="20"/>
        </w:rPr>
        <w:t xml:space="preserve"> attaque sur le méthyle</w:t>
      </w:r>
    </w:p>
    <w:p w14:paraId="5DD3AAAA" w14:textId="57BD543C" w:rsidR="006E4F6D" w:rsidRDefault="006E4F6D" w:rsidP="006E4F6D">
      <w:pPr>
        <w:spacing w:after="0" w:line="240" w:lineRule="auto"/>
        <w:rPr>
          <w:sz w:val="24"/>
          <w:szCs w:val="24"/>
        </w:rPr>
      </w:pPr>
      <w:r w:rsidRPr="006E4F6D">
        <w:rPr>
          <w:sz w:val="24"/>
          <w:szCs w:val="24"/>
        </w:rPr>
        <w:t xml:space="preserve">2. </w:t>
      </w:r>
      <w:r w:rsidR="00BB69A4">
        <w:rPr>
          <w:sz w:val="24"/>
          <w:szCs w:val="24"/>
        </w:rPr>
        <w:t>Régiosélectivité des substitutions électrophiles aromatiques</w:t>
      </w:r>
    </w:p>
    <w:p w14:paraId="15555A97" w14:textId="6B522987" w:rsidR="00E0200D" w:rsidRPr="00F5566A" w:rsidRDefault="00E0200D" w:rsidP="00F5566A">
      <w:pPr>
        <w:spacing w:after="0" w:line="240" w:lineRule="auto"/>
        <w:ind w:left="284"/>
        <w:rPr>
          <w:sz w:val="20"/>
          <w:szCs w:val="20"/>
        </w:rPr>
      </w:pPr>
      <w:r w:rsidRPr="00F5566A">
        <w:rPr>
          <w:sz w:val="20"/>
          <w:szCs w:val="20"/>
        </w:rPr>
        <w:t>Nitration</w:t>
      </w:r>
    </w:p>
    <w:p w14:paraId="4A101694" w14:textId="1DCF9E74" w:rsidR="00F5566A" w:rsidRDefault="00F5566A" w:rsidP="00F5566A">
      <w:pPr>
        <w:spacing w:after="0" w:line="240" w:lineRule="auto"/>
        <w:ind w:left="284"/>
        <w:rPr>
          <w:sz w:val="20"/>
          <w:szCs w:val="20"/>
        </w:rPr>
      </w:pPr>
      <w:proofErr w:type="spellStart"/>
      <w:r w:rsidRPr="00F5566A">
        <w:rPr>
          <w:sz w:val="20"/>
          <w:szCs w:val="20"/>
        </w:rPr>
        <w:t>Bromation</w:t>
      </w:r>
      <w:proofErr w:type="spellEnd"/>
      <w:r w:rsidRPr="00F5566A">
        <w:rPr>
          <w:sz w:val="20"/>
          <w:szCs w:val="20"/>
        </w:rPr>
        <w:t xml:space="preserve"> du phénol</w:t>
      </w:r>
    </w:p>
    <w:p w14:paraId="40FE7E9D" w14:textId="5E66AA26" w:rsidR="00C27C62" w:rsidRPr="009D6621" w:rsidRDefault="00C27C62" w:rsidP="00F5566A">
      <w:pPr>
        <w:spacing w:after="0" w:line="240" w:lineRule="auto"/>
        <w:ind w:left="284"/>
        <w:rPr>
          <w:color w:val="808080" w:themeColor="background1" w:themeShade="80"/>
          <w:sz w:val="20"/>
          <w:szCs w:val="20"/>
        </w:rPr>
      </w:pPr>
      <w:r w:rsidRPr="009D6621">
        <w:rPr>
          <w:color w:val="808080" w:themeColor="background1" w:themeShade="80"/>
          <w:sz w:val="20"/>
          <w:szCs w:val="20"/>
        </w:rPr>
        <w:t xml:space="preserve">* Effet inductif Ome </w:t>
      </w:r>
      <w:proofErr w:type="spellStart"/>
      <w:r w:rsidRPr="009D6621">
        <w:rPr>
          <w:color w:val="808080" w:themeColor="background1" w:themeShade="80"/>
          <w:sz w:val="20"/>
          <w:szCs w:val="20"/>
        </w:rPr>
        <w:t>electroattracteur</w:t>
      </w:r>
      <w:proofErr w:type="spellEnd"/>
      <w:r w:rsidRPr="009D6621">
        <w:rPr>
          <w:color w:val="808080" w:themeColor="background1" w:themeShade="80"/>
          <w:sz w:val="20"/>
          <w:szCs w:val="20"/>
        </w:rPr>
        <w:t xml:space="preserve"> donc arrachage en ortho</w:t>
      </w:r>
    </w:p>
    <w:p w14:paraId="239A59B6" w14:textId="272ABF0C" w:rsidR="00C27C62" w:rsidRPr="009D6621" w:rsidRDefault="00C27C62" w:rsidP="00F5566A">
      <w:pPr>
        <w:spacing w:after="0" w:line="240" w:lineRule="auto"/>
        <w:ind w:left="284"/>
        <w:rPr>
          <w:color w:val="808080" w:themeColor="background1" w:themeShade="80"/>
          <w:sz w:val="20"/>
          <w:szCs w:val="20"/>
        </w:rPr>
      </w:pPr>
      <w:r w:rsidRPr="009D6621">
        <w:rPr>
          <w:color w:val="808080" w:themeColor="background1" w:themeShade="80"/>
          <w:sz w:val="20"/>
          <w:szCs w:val="20"/>
        </w:rPr>
        <w:t xml:space="preserve">* </w:t>
      </w:r>
      <w:proofErr w:type="spellStart"/>
      <w:r w:rsidRPr="009D6621">
        <w:rPr>
          <w:color w:val="808080" w:themeColor="background1" w:themeShade="80"/>
          <w:sz w:val="20"/>
          <w:szCs w:val="20"/>
        </w:rPr>
        <w:t>SEar</w:t>
      </w:r>
      <w:proofErr w:type="spellEnd"/>
      <w:r w:rsidRPr="009D6621">
        <w:rPr>
          <w:color w:val="808080" w:themeColor="background1" w:themeShade="80"/>
          <w:sz w:val="20"/>
          <w:szCs w:val="20"/>
        </w:rPr>
        <w:t xml:space="preserve"> sous contrôle cinétique car on regarde l’intermédiaire réactionnel (stabilité)</w:t>
      </w:r>
    </w:p>
    <w:p w14:paraId="16C83496" w14:textId="4035647D" w:rsidR="006E4F6D" w:rsidRDefault="00BB69A4" w:rsidP="00BB69A4">
      <w:pPr>
        <w:spacing w:after="0" w:line="240" w:lineRule="auto"/>
        <w:rPr>
          <w:sz w:val="24"/>
          <w:szCs w:val="24"/>
        </w:rPr>
      </w:pPr>
      <w:r>
        <w:rPr>
          <w:sz w:val="24"/>
          <w:szCs w:val="24"/>
        </w:rPr>
        <w:t>3. Régiosélectivité de l’alkylation des énolates</w:t>
      </w:r>
    </w:p>
    <w:p w14:paraId="5B5CE92C" w14:textId="039B7557" w:rsidR="00BB69A4" w:rsidRDefault="00BB69A4" w:rsidP="00BB69A4">
      <w:pPr>
        <w:spacing w:after="0" w:line="240" w:lineRule="auto"/>
        <w:rPr>
          <w:sz w:val="24"/>
          <w:szCs w:val="24"/>
        </w:rPr>
      </w:pPr>
      <w:r>
        <w:rPr>
          <w:sz w:val="24"/>
          <w:szCs w:val="24"/>
        </w:rPr>
        <w:t xml:space="preserve">   3.1. Formation des énolates</w:t>
      </w:r>
    </w:p>
    <w:p w14:paraId="7DF1365C" w14:textId="338C1299" w:rsidR="00F5566A" w:rsidRPr="00F5566A" w:rsidRDefault="00F5566A" w:rsidP="00F5566A">
      <w:pPr>
        <w:spacing w:after="0" w:line="240" w:lineRule="auto"/>
        <w:ind w:left="567"/>
        <w:rPr>
          <w:sz w:val="20"/>
          <w:szCs w:val="20"/>
        </w:rPr>
      </w:pPr>
      <w:r w:rsidRPr="00F5566A">
        <w:rPr>
          <w:sz w:val="20"/>
          <w:szCs w:val="20"/>
        </w:rPr>
        <w:t>Programme Python</w:t>
      </w:r>
    </w:p>
    <w:p w14:paraId="1FB24CA1" w14:textId="3B917549" w:rsidR="00F5566A" w:rsidRDefault="00F5566A" w:rsidP="00F5566A">
      <w:pPr>
        <w:spacing w:after="0" w:line="240" w:lineRule="auto"/>
        <w:ind w:left="567"/>
        <w:rPr>
          <w:sz w:val="20"/>
          <w:szCs w:val="20"/>
        </w:rPr>
      </w:pPr>
      <w:r w:rsidRPr="00F5566A">
        <w:rPr>
          <w:sz w:val="20"/>
          <w:szCs w:val="20"/>
        </w:rPr>
        <w:t>Contrôle de la régiosélectivité en jouant sur les conditions de réaction</w:t>
      </w:r>
    </w:p>
    <w:p w14:paraId="564D3302" w14:textId="44E56CF8" w:rsidR="00C302E8" w:rsidRPr="009D6621" w:rsidRDefault="00C302E8" w:rsidP="00F5566A">
      <w:pPr>
        <w:spacing w:after="0" w:line="240" w:lineRule="auto"/>
        <w:ind w:left="567"/>
        <w:rPr>
          <w:color w:val="808080" w:themeColor="background1" w:themeShade="80"/>
          <w:sz w:val="20"/>
          <w:szCs w:val="20"/>
        </w:rPr>
      </w:pPr>
      <w:r w:rsidRPr="009D6621">
        <w:rPr>
          <w:color w:val="808080" w:themeColor="background1" w:themeShade="80"/>
          <w:sz w:val="20"/>
          <w:szCs w:val="20"/>
        </w:rPr>
        <w:t>* Ne pas utiliser un exemple où on se retrouve avec un problème de diastéréoisomères Z ou E</w:t>
      </w:r>
    </w:p>
    <w:p w14:paraId="309242B5" w14:textId="342D980E" w:rsidR="00C302E8" w:rsidRPr="009D6621" w:rsidRDefault="00C302E8" w:rsidP="00F5566A">
      <w:pPr>
        <w:spacing w:after="0" w:line="240" w:lineRule="auto"/>
        <w:ind w:left="567"/>
        <w:rPr>
          <w:color w:val="808080" w:themeColor="background1" w:themeShade="80"/>
          <w:sz w:val="20"/>
          <w:szCs w:val="20"/>
        </w:rPr>
      </w:pPr>
      <w:r w:rsidRPr="009D6621">
        <w:rPr>
          <w:color w:val="808080" w:themeColor="background1" w:themeShade="80"/>
          <w:sz w:val="20"/>
          <w:szCs w:val="20"/>
        </w:rPr>
        <w:t>* On peut trouver des valeurs de k  dans les livres H prépa</w:t>
      </w:r>
    </w:p>
    <w:p w14:paraId="542F2561" w14:textId="5DEA0B39" w:rsidR="009A3D49" w:rsidRPr="009D6621" w:rsidRDefault="009A3D49" w:rsidP="009A3D49">
      <w:pPr>
        <w:spacing w:after="0" w:line="240" w:lineRule="auto"/>
        <w:ind w:left="567"/>
        <w:jc w:val="both"/>
        <w:rPr>
          <w:color w:val="808080" w:themeColor="background1" w:themeShade="80"/>
          <w:sz w:val="20"/>
          <w:szCs w:val="20"/>
        </w:rPr>
      </w:pPr>
      <w:r w:rsidRPr="009D6621">
        <w:rPr>
          <w:color w:val="808080" w:themeColor="background1" w:themeShade="80"/>
          <w:sz w:val="20"/>
          <w:szCs w:val="20"/>
        </w:rPr>
        <w:t>* Montrer en les dessinant les états de transition que avec l’</w:t>
      </w:r>
      <w:proofErr w:type="spellStart"/>
      <w:r w:rsidRPr="009D6621">
        <w:rPr>
          <w:color w:val="808080" w:themeColor="background1" w:themeShade="80"/>
          <w:sz w:val="20"/>
          <w:szCs w:val="20"/>
        </w:rPr>
        <w:t>Ea</w:t>
      </w:r>
      <w:proofErr w:type="spellEnd"/>
      <w:r w:rsidRPr="009D6621">
        <w:rPr>
          <w:color w:val="808080" w:themeColor="background1" w:themeShade="80"/>
          <w:sz w:val="20"/>
          <w:szCs w:val="20"/>
        </w:rPr>
        <w:t xml:space="preserve"> de l’énolate cinétique est plus faible donc se fait plus vite</w:t>
      </w:r>
    </w:p>
    <w:p w14:paraId="08729A7F" w14:textId="1CCCB2E3" w:rsidR="009A3D49" w:rsidRPr="009D6621" w:rsidRDefault="009A3D49" w:rsidP="006B4743">
      <w:pPr>
        <w:spacing w:after="0" w:line="240" w:lineRule="auto"/>
        <w:ind w:left="567"/>
        <w:jc w:val="both"/>
        <w:rPr>
          <w:color w:val="808080" w:themeColor="background1" w:themeShade="80"/>
          <w:sz w:val="20"/>
          <w:szCs w:val="20"/>
        </w:rPr>
      </w:pPr>
      <w:r w:rsidRPr="009D6621">
        <w:rPr>
          <w:color w:val="808080" w:themeColor="background1" w:themeShade="80"/>
          <w:sz w:val="20"/>
          <w:szCs w:val="20"/>
        </w:rPr>
        <w:t>* Aux temps longs, on a l’énolate cinétique. Il faut prendre la précaution que les deux énolates ne soient jamais en équilibre l’un avec l’autre même pour des temps long</w:t>
      </w:r>
      <w:r w:rsidR="006B4743" w:rsidRPr="009D6621">
        <w:rPr>
          <w:color w:val="808080" w:themeColor="background1" w:themeShade="80"/>
          <w:sz w:val="20"/>
          <w:szCs w:val="20"/>
        </w:rPr>
        <w:t xml:space="preserve">. Il faut veiller à ce qu’il n’y a ait pas </w:t>
      </w:r>
      <w:proofErr w:type="spellStart"/>
      <w:r w:rsidR="006B4743" w:rsidRPr="009D6621">
        <w:rPr>
          <w:color w:val="808080" w:themeColor="background1" w:themeShade="80"/>
          <w:sz w:val="20"/>
          <w:szCs w:val="20"/>
        </w:rPr>
        <w:t>reprotonation</w:t>
      </w:r>
      <w:proofErr w:type="spellEnd"/>
      <w:r w:rsidR="006B4743" w:rsidRPr="009D6621">
        <w:rPr>
          <w:color w:val="808080" w:themeColor="background1" w:themeShade="80"/>
          <w:sz w:val="20"/>
          <w:szCs w:val="20"/>
        </w:rPr>
        <w:t xml:space="preserve"> donc il faut une base plus forte que l’énolate. Il ne faut pas de cétone non déprotonée donc il faut que la base soit en </w:t>
      </w:r>
      <w:r w:rsidR="006B4743" w:rsidRPr="009D6621">
        <w:rPr>
          <w:color w:val="808080" w:themeColor="background1" w:themeShade="80"/>
          <w:sz w:val="20"/>
          <w:szCs w:val="20"/>
        </w:rPr>
        <w:lastRenderedPageBreak/>
        <w:t xml:space="preserve">excès. C’est pour cela qu’on utilise une ampoule de coulée avec la cétone dedans. Pour éviter une </w:t>
      </w:r>
      <w:proofErr w:type="spellStart"/>
      <w:r w:rsidR="006B4743" w:rsidRPr="009D6621">
        <w:rPr>
          <w:color w:val="808080" w:themeColor="background1" w:themeShade="80"/>
          <w:sz w:val="20"/>
          <w:szCs w:val="20"/>
        </w:rPr>
        <w:t>reprotonation</w:t>
      </w:r>
      <w:proofErr w:type="spellEnd"/>
      <w:r w:rsidR="006B4743" w:rsidRPr="009D6621">
        <w:rPr>
          <w:color w:val="808080" w:themeColor="background1" w:themeShade="80"/>
          <w:sz w:val="20"/>
          <w:szCs w:val="20"/>
        </w:rPr>
        <w:t>, on utilise également un solvant aprotique. L’énolate cinétique est favorisé si on utilise une grosse base qui augmente la différence d’énergie d’activation entre l’énolate thermodynamique et le cinétique. On peut également</w:t>
      </w:r>
      <w:r w:rsidR="006F075F" w:rsidRPr="009D6621">
        <w:rPr>
          <w:color w:val="808080" w:themeColor="background1" w:themeShade="80"/>
          <w:sz w:val="20"/>
          <w:szCs w:val="20"/>
        </w:rPr>
        <w:t xml:space="preserve"> se placer à basse température pour diminuer la vitesse de formation des deux énolates mais encore plus celle de l’énolate thermo.</w:t>
      </w:r>
    </w:p>
    <w:p w14:paraId="73F7818F" w14:textId="75327891" w:rsidR="006F075F" w:rsidRPr="009D6621" w:rsidRDefault="006F075F" w:rsidP="006B4743">
      <w:pPr>
        <w:spacing w:after="0" w:line="240" w:lineRule="auto"/>
        <w:ind w:left="567"/>
        <w:jc w:val="both"/>
        <w:rPr>
          <w:color w:val="808080" w:themeColor="background1" w:themeShade="80"/>
          <w:sz w:val="20"/>
          <w:szCs w:val="20"/>
        </w:rPr>
      </w:pPr>
      <w:r w:rsidRPr="009D6621">
        <w:rPr>
          <w:color w:val="808080" w:themeColor="background1" w:themeShade="80"/>
          <w:sz w:val="20"/>
          <w:szCs w:val="20"/>
        </w:rPr>
        <w:t xml:space="preserve">* On peut piéger l’énolate en formant un éther d’énol </w:t>
      </w:r>
      <w:proofErr w:type="spellStart"/>
      <w:r w:rsidRPr="009D6621">
        <w:rPr>
          <w:color w:val="808080" w:themeColor="background1" w:themeShade="80"/>
          <w:sz w:val="20"/>
          <w:szCs w:val="20"/>
        </w:rPr>
        <w:t>silylé</w:t>
      </w:r>
      <w:proofErr w:type="spellEnd"/>
    </w:p>
    <w:p w14:paraId="2C485966" w14:textId="59C7CB9A" w:rsidR="006F075F" w:rsidRPr="009D6621" w:rsidRDefault="006F075F" w:rsidP="006B4743">
      <w:pPr>
        <w:spacing w:after="0" w:line="240" w:lineRule="auto"/>
        <w:ind w:left="567"/>
        <w:jc w:val="both"/>
        <w:rPr>
          <w:color w:val="808080" w:themeColor="background1" w:themeShade="80"/>
          <w:sz w:val="20"/>
          <w:szCs w:val="20"/>
        </w:rPr>
      </w:pPr>
      <w:r w:rsidRPr="009D6621">
        <w:rPr>
          <w:color w:val="808080" w:themeColor="background1" w:themeShade="80"/>
          <w:sz w:val="20"/>
          <w:szCs w:val="20"/>
        </w:rPr>
        <w:t xml:space="preserve">* Pour séparer deux énolates </w:t>
      </w:r>
      <w:proofErr w:type="spellStart"/>
      <w:r w:rsidRPr="009D6621">
        <w:rPr>
          <w:color w:val="808080" w:themeColor="background1" w:themeShade="80"/>
          <w:sz w:val="20"/>
          <w:szCs w:val="20"/>
        </w:rPr>
        <w:t>silylés</w:t>
      </w:r>
      <w:proofErr w:type="spellEnd"/>
      <w:r w:rsidRPr="009D6621">
        <w:rPr>
          <w:color w:val="808080" w:themeColor="background1" w:themeShade="80"/>
          <w:sz w:val="20"/>
          <w:szCs w:val="20"/>
        </w:rPr>
        <w:t>, l’un thermo et l’autre cinétique, on utilise</w:t>
      </w:r>
      <w:r w:rsidR="009D6621" w:rsidRPr="009D6621">
        <w:rPr>
          <w:color w:val="808080" w:themeColor="background1" w:themeShade="80"/>
          <w:sz w:val="20"/>
          <w:szCs w:val="20"/>
        </w:rPr>
        <w:t xml:space="preserve"> une chromatographie et on déprotège CH3Li</w:t>
      </w:r>
    </w:p>
    <w:p w14:paraId="01B19216" w14:textId="17F2B3DA" w:rsidR="00BB69A4" w:rsidRDefault="00BB69A4" w:rsidP="00BB69A4">
      <w:pPr>
        <w:spacing w:after="0" w:line="240" w:lineRule="auto"/>
        <w:rPr>
          <w:sz w:val="24"/>
          <w:szCs w:val="24"/>
        </w:rPr>
      </w:pPr>
      <w:r>
        <w:rPr>
          <w:sz w:val="24"/>
          <w:szCs w:val="24"/>
        </w:rPr>
        <w:t xml:space="preserve">   3.2. Alkylation des énolates</w:t>
      </w:r>
    </w:p>
    <w:p w14:paraId="17C9BD8C" w14:textId="5A17B7F3" w:rsidR="00BB69A4" w:rsidRDefault="00BB69A4" w:rsidP="00BB69A4">
      <w:pPr>
        <w:spacing w:after="0" w:line="240" w:lineRule="auto"/>
        <w:rPr>
          <w:sz w:val="24"/>
          <w:szCs w:val="24"/>
        </w:rPr>
      </w:pPr>
      <w:r>
        <w:rPr>
          <w:sz w:val="24"/>
          <w:szCs w:val="24"/>
        </w:rPr>
        <w:t xml:space="preserve">4. Régiosélectivité de la réaction de </w:t>
      </w:r>
      <w:proofErr w:type="spellStart"/>
      <w:r>
        <w:rPr>
          <w:sz w:val="24"/>
          <w:szCs w:val="24"/>
        </w:rPr>
        <w:t>Diels-Alder</w:t>
      </w:r>
      <w:proofErr w:type="spellEnd"/>
    </w:p>
    <w:p w14:paraId="5AF8CD80" w14:textId="0F09274C" w:rsidR="00F5566A" w:rsidRDefault="00F5566A" w:rsidP="00F5566A">
      <w:pPr>
        <w:spacing w:after="0" w:line="240" w:lineRule="auto"/>
        <w:ind w:left="284"/>
        <w:rPr>
          <w:sz w:val="20"/>
          <w:szCs w:val="20"/>
        </w:rPr>
      </w:pPr>
      <w:r w:rsidRPr="00F5566A">
        <w:rPr>
          <w:sz w:val="20"/>
          <w:szCs w:val="20"/>
        </w:rPr>
        <w:t>Utilisation des orbitales frontalières</w:t>
      </w:r>
    </w:p>
    <w:p w14:paraId="6D354CCC" w14:textId="71658175" w:rsidR="009D6621" w:rsidRPr="00F5566A" w:rsidRDefault="009D6621" w:rsidP="00F5566A">
      <w:pPr>
        <w:spacing w:after="0" w:line="240" w:lineRule="auto"/>
        <w:ind w:left="284"/>
        <w:rPr>
          <w:sz w:val="20"/>
          <w:szCs w:val="20"/>
        </w:rPr>
      </w:pPr>
      <w:r>
        <w:rPr>
          <w:sz w:val="20"/>
          <w:szCs w:val="20"/>
        </w:rPr>
        <w:t xml:space="preserve">* Réaction de </w:t>
      </w:r>
      <w:proofErr w:type="spellStart"/>
      <w:r>
        <w:rPr>
          <w:sz w:val="20"/>
          <w:szCs w:val="20"/>
        </w:rPr>
        <w:t>Diels-Alder</w:t>
      </w:r>
      <w:proofErr w:type="spellEnd"/>
      <w:r>
        <w:rPr>
          <w:sz w:val="20"/>
          <w:szCs w:val="20"/>
        </w:rPr>
        <w:t xml:space="preserve"> avec un acide de Lewis pour avoir un impact sur la régiosélectivité et l’augmenter</w:t>
      </w:r>
    </w:p>
    <w:p w14:paraId="199626BA" w14:textId="1977F6AB" w:rsidR="006E4F6D" w:rsidRDefault="006E4F6D" w:rsidP="006E4F6D">
      <w:pPr>
        <w:spacing w:after="0" w:line="240" w:lineRule="auto"/>
        <w:rPr>
          <w:sz w:val="24"/>
          <w:szCs w:val="24"/>
        </w:rPr>
      </w:pPr>
      <w:r w:rsidRPr="006E4F6D">
        <w:rPr>
          <w:sz w:val="24"/>
          <w:szCs w:val="24"/>
        </w:rPr>
        <w:t>Conclusion</w:t>
      </w:r>
    </w:p>
    <w:p w14:paraId="2A3EC5AE" w14:textId="50FDBC4F" w:rsidR="00C57B9A" w:rsidRPr="009D73CC" w:rsidRDefault="00C57B9A" w:rsidP="00553473">
      <w:pPr>
        <w:spacing w:after="0" w:line="240" w:lineRule="auto"/>
        <w:jc w:val="both"/>
        <w:rPr>
          <w:sz w:val="20"/>
          <w:szCs w:val="20"/>
        </w:rPr>
      </w:pPr>
      <w:r w:rsidRPr="009D73CC">
        <w:rPr>
          <w:sz w:val="20"/>
          <w:szCs w:val="20"/>
        </w:rPr>
        <w:t xml:space="preserve">La prédiction de la régiosélectivité est à la fois obtenue par l’aspect thermo et l’aspect cinétique mais aussi par une approche </w:t>
      </w:r>
      <w:proofErr w:type="spellStart"/>
      <w:r w:rsidRPr="009D73CC">
        <w:rPr>
          <w:sz w:val="20"/>
          <w:szCs w:val="20"/>
        </w:rPr>
        <w:t>orbitalaire</w:t>
      </w:r>
      <w:proofErr w:type="spellEnd"/>
      <w:r w:rsidRPr="009D73CC">
        <w:rPr>
          <w:sz w:val="20"/>
          <w:szCs w:val="20"/>
        </w:rPr>
        <w:t xml:space="preserve"> basée sur l’approximation des orbitales frontières</w:t>
      </w:r>
      <w:r w:rsidR="009D73CC" w:rsidRPr="009D73CC">
        <w:rPr>
          <w:sz w:val="20"/>
          <w:szCs w:val="20"/>
        </w:rPr>
        <w:t>.</w:t>
      </w:r>
    </w:p>
    <w:p w14:paraId="312E163D" w14:textId="4C5A312A" w:rsidR="009D73CC" w:rsidRPr="009D73CC" w:rsidRDefault="009D73CC" w:rsidP="00553473">
      <w:pPr>
        <w:spacing w:after="0" w:line="240" w:lineRule="auto"/>
        <w:jc w:val="both"/>
        <w:rPr>
          <w:sz w:val="20"/>
          <w:szCs w:val="20"/>
        </w:rPr>
      </w:pPr>
      <w:r w:rsidRPr="009D73CC">
        <w:rPr>
          <w:sz w:val="20"/>
          <w:szCs w:val="20"/>
        </w:rPr>
        <w:t>Autre leçon sur</w:t>
      </w:r>
      <w:r w:rsidR="008B0275">
        <w:rPr>
          <w:sz w:val="20"/>
          <w:szCs w:val="20"/>
        </w:rPr>
        <w:t xml:space="preserve"> la stéréosélectivité</w:t>
      </w:r>
    </w:p>
    <w:p w14:paraId="305864F2" w14:textId="77777777" w:rsidR="006E4F6D" w:rsidRPr="006E4F6D" w:rsidRDefault="006E4F6D" w:rsidP="00553473">
      <w:pPr>
        <w:spacing w:after="0" w:line="240" w:lineRule="auto"/>
        <w:jc w:val="both"/>
        <w:rPr>
          <w:sz w:val="24"/>
          <w:szCs w:val="24"/>
        </w:rPr>
      </w:pPr>
    </w:p>
    <w:p w14:paraId="4A25544E" w14:textId="77777777" w:rsidR="006E4F6D" w:rsidRPr="006E4F6D" w:rsidRDefault="006E4F6D" w:rsidP="006E4F6D">
      <w:pPr>
        <w:spacing w:after="0" w:line="240" w:lineRule="auto"/>
        <w:rPr>
          <w:b/>
          <w:bCs/>
          <w:sz w:val="24"/>
          <w:szCs w:val="24"/>
        </w:rPr>
      </w:pPr>
      <w:r w:rsidRPr="006E4F6D">
        <w:rPr>
          <w:b/>
          <w:bCs/>
          <w:sz w:val="24"/>
          <w:szCs w:val="24"/>
        </w:rPr>
        <w:t>Commentaires :</w:t>
      </w:r>
    </w:p>
    <w:p w14:paraId="15201D9D" w14:textId="60DAC80E" w:rsidR="006E4F6D" w:rsidRPr="00166992" w:rsidRDefault="00C27C62" w:rsidP="00C27C62">
      <w:pPr>
        <w:pStyle w:val="Paragraphedeliste"/>
        <w:numPr>
          <w:ilvl w:val="0"/>
          <w:numId w:val="4"/>
        </w:numPr>
        <w:spacing w:after="0" w:line="240" w:lineRule="auto"/>
        <w:rPr>
          <w:sz w:val="20"/>
          <w:szCs w:val="20"/>
        </w:rPr>
      </w:pPr>
      <w:r w:rsidRPr="00166992">
        <w:rPr>
          <w:sz w:val="20"/>
          <w:szCs w:val="20"/>
        </w:rPr>
        <w:t xml:space="preserve">Insister sur le fait que c’est le chimiste qui manœuvre </w:t>
      </w:r>
    </w:p>
    <w:p w14:paraId="4439BD9E" w14:textId="628B2BEE" w:rsidR="009D6621" w:rsidRPr="00166992" w:rsidRDefault="009D6621" w:rsidP="00C27C62">
      <w:pPr>
        <w:pStyle w:val="Paragraphedeliste"/>
        <w:numPr>
          <w:ilvl w:val="0"/>
          <w:numId w:val="4"/>
        </w:numPr>
        <w:spacing w:after="0" w:line="240" w:lineRule="auto"/>
        <w:rPr>
          <w:sz w:val="20"/>
          <w:szCs w:val="20"/>
        </w:rPr>
      </w:pPr>
      <w:r w:rsidRPr="00166992">
        <w:rPr>
          <w:sz w:val="20"/>
          <w:szCs w:val="20"/>
        </w:rPr>
        <w:t>Projeter des diagrammes d’orbitales</w:t>
      </w:r>
    </w:p>
    <w:p w14:paraId="1021453F" w14:textId="4A95A9B3" w:rsidR="00166992" w:rsidRPr="00166992" w:rsidRDefault="00166992" w:rsidP="00C27C62">
      <w:pPr>
        <w:pStyle w:val="Paragraphedeliste"/>
        <w:numPr>
          <w:ilvl w:val="0"/>
          <w:numId w:val="4"/>
        </w:numPr>
        <w:spacing w:after="0" w:line="240" w:lineRule="auto"/>
        <w:rPr>
          <w:sz w:val="20"/>
          <w:szCs w:val="20"/>
        </w:rPr>
      </w:pPr>
      <w:r w:rsidRPr="00166992">
        <w:rPr>
          <w:sz w:val="20"/>
          <w:szCs w:val="20"/>
        </w:rPr>
        <w:t>Utiliser l’</w:t>
      </w:r>
      <w:proofErr w:type="spellStart"/>
      <w:r w:rsidRPr="00166992">
        <w:rPr>
          <w:sz w:val="20"/>
          <w:szCs w:val="20"/>
        </w:rPr>
        <w:t>hydroboration</w:t>
      </w:r>
      <w:proofErr w:type="spellEnd"/>
      <w:r w:rsidRPr="00166992">
        <w:rPr>
          <w:sz w:val="20"/>
          <w:szCs w:val="20"/>
        </w:rPr>
        <w:t> : la borane permet d’augmenter la régiosélectivité (9BBN)</w:t>
      </w:r>
    </w:p>
    <w:p w14:paraId="6A9C020E" w14:textId="3945E050" w:rsidR="00166992" w:rsidRPr="00166992" w:rsidRDefault="00166992" w:rsidP="00C27C62">
      <w:pPr>
        <w:pStyle w:val="Paragraphedeliste"/>
        <w:numPr>
          <w:ilvl w:val="0"/>
          <w:numId w:val="4"/>
        </w:numPr>
        <w:spacing w:after="0" w:line="240" w:lineRule="auto"/>
        <w:rPr>
          <w:sz w:val="20"/>
          <w:szCs w:val="20"/>
        </w:rPr>
      </w:pPr>
      <w:r w:rsidRPr="00166992">
        <w:rPr>
          <w:sz w:val="20"/>
          <w:szCs w:val="20"/>
        </w:rPr>
        <w:t>Utiliser le livre Bruckner</w:t>
      </w:r>
    </w:p>
    <w:p w14:paraId="0C1CCB62" w14:textId="77777777" w:rsidR="006E4F6D" w:rsidRPr="006E4F6D" w:rsidRDefault="006E4F6D" w:rsidP="006E4F6D">
      <w:pPr>
        <w:spacing w:after="0" w:line="240" w:lineRule="auto"/>
        <w:rPr>
          <w:sz w:val="24"/>
          <w:szCs w:val="24"/>
        </w:rPr>
      </w:pPr>
    </w:p>
    <w:p w14:paraId="47B31CAF" w14:textId="5D1D95F8" w:rsidR="006E4F6D" w:rsidRDefault="006E4F6D" w:rsidP="006E4F6D">
      <w:pPr>
        <w:spacing w:after="0" w:line="240" w:lineRule="auto"/>
        <w:rPr>
          <w:sz w:val="24"/>
          <w:szCs w:val="24"/>
        </w:rPr>
      </w:pPr>
    </w:p>
    <w:p w14:paraId="530F29A7" w14:textId="07BDCE5A" w:rsidR="00BB69A4" w:rsidRDefault="00BB69A4" w:rsidP="006E4F6D">
      <w:pPr>
        <w:spacing w:after="0" w:line="240" w:lineRule="auto"/>
        <w:rPr>
          <w:sz w:val="24"/>
          <w:szCs w:val="24"/>
        </w:rPr>
      </w:pPr>
    </w:p>
    <w:p w14:paraId="17A20EA4" w14:textId="3F18690B" w:rsidR="00BB69A4" w:rsidRDefault="00BB69A4" w:rsidP="006E4F6D">
      <w:pPr>
        <w:spacing w:after="0" w:line="240" w:lineRule="auto"/>
        <w:rPr>
          <w:sz w:val="24"/>
          <w:szCs w:val="24"/>
        </w:rPr>
      </w:pPr>
    </w:p>
    <w:p w14:paraId="26829F11" w14:textId="48BB2837" w:rsidR="00BB69A4" w:rsidRDefault="00BB69A4" w:rsidP="006E4F6D">
      <w:pPr>
        <w:spacing w:after="0" w:line="240" w:lineRule="auto"/>
        <w:rPr>
          <w:sz w:val="24"/>
          <w:szCs w:val="24"/>
        </w:rPr>
      </w:pPr>
    </w:p>
    <w:p w14:paraId="4F02A6F0" w14:textId="33CB20AD" w:rsidR="00166992" w:rsidRDefault="00166992" w:rsidP="006E4F6D">
      <w:pPr>
        <w:spacing w:after="0" w:line="240" w:lineRule="auto"/>
        <w:rPr>
          <w:sz w:val="24"/>
          <w:szCs w:val="24"/>
        </w:rPr>
      </w:pPr>
    </w:p>
    <w:p w14:paraId="12B15E5F" w14:textId="397E2DF7" w:rsidR="00166992" w:rsidRDefault="00166992" w:rsidP="006E4F6D">
      <w:pPr>
        <w:spacing w:after="0" w:line="240" w:lineRule="auto"/>
        <w:rPr>
          <w:sz w:val="24"/>
          <w:szCs w:val="24"/>
        </w:rPr>
      </w:pPr>
    </w:p>
    <w:p w14:paraId="38B63333" w14:textId="40D6F688" w:rsidR="00166992" w:rsidRDefault="00166992" w:rsidP="006E4F6D">
      <w:pPr>
        <w:spacing w:after="0" w:line="240" w:lineRule="auto"/>
        <w:rPr>
          <w:sz w:val="24"/>
          <w:szCs w:val="24"/>
        </w:rPr>
      </w:pPr>
    </w:p>
    <w:p w14:paraId="11BC926E" w14:textId="0A4A4355" w:rsidR="00166992" w:rsidRDefault="00166992" w:rsidP="006E4F6D">
      <w:pPr>
        <w:spacing w:after="0" w:line="240" w:lineRule="auto"/>
        <w:rPr>
          <w:sz w:val="24"/>
          <w:szCs w:val="24"/>
        </w:rPr>
      </w:pPr>
    </w:p>
    <w:p w14:paraId="5E05BE49" w14:textId="1D61EF62" w:rsidR="00166992" w:rsidRDefault="00166992" w:rsidP="006E4F6D">
      <w:pPr>
        <w:spacing w:after="0" w:line="240" w:lineRule="auto"/>
        <w:rPr>
          <w:sz w:val="24"/>
          <w:szCs w:val="24"/>
        </w:rPr>
      </w:pPr>
    </w:p>
    <w:p w14:paraId="5129358D" w14:textId="34F84FD8" w:rsidR="00166992" w:rsidRDefault="00166992" w:rsidP="006E4F6D">
      <w:pPr>
        <w:spacing w:after="0" w:line="240" w:lineRule="auto"/>
        <w:rPr>
          <w:sz w:val="24"/>
          <w:szCs w:val="24"/>
        </w:rPr>
      </w:pPr>
    </w:p>
    <w:p w14:paraId="351BE158" w14:textId="09A0B893" w:rsidR="00166992" w:rsidRDefault="00166992" w:rsidP="006E4F6D">
      <w:pPr>
        <w:spacing w:after="0" w:line="240" w:lineRule="auto"/>
        <w:rPr>
          <w:sz w:val="24"/>
          <w:szCs w:val="24"/>
        </w:rPr>
      </w:pPr>
    </w:p>
    <w:p w14:paraId="75D59D71" w14:textId="1F05E12D" w:rsidR="00166992" w:rsidRDefault="00166992" w:rsidP="006E4F6D">
      <w:pPr>
        <w:spacing w:after="0" w:line="240" w:lineRule="auto"/>
        <w:rPr>
          <w:sz w:val="24"/>
          <w:szCs w:val="24"/>
        </w:rPr>
      </w:pPr>
    </w:p>
    <w:p w14:paraId="3F9C4F31" w14:textId="6A96EE74" w:rsidR="00166992" w:rsidRDefault="00166992" w:rsidP="006E4F6D">
      <w:pPr>
        <w:spacing w:after="0" w:line="240" w:lineRule="auto"/>
        <w:rPr>
          <w:sz w:val="24"/>
          <w:szCs w:val="24"/>
        </w:rPr>
      </w:pPr>
    </w:p>
    <w:p w14:paraId="3B46C84F" w14:textId="257F5551" w:rsidR="00166992" w:rsidRDefault="00166992" w:rsidP="006E4F6D">
      <w:pPr>
        <w:spacing w:after="0" w:line="240" w:lineRule="auto"/>
        <w:rPr>
          <w:sz w:val="24"/>
          <w:szCs w:val="24"/>
        </w:rPr>
      </w:pPr>
    </w:p>
    <w:p w14:paraId="20F8DD5E" w14:textId="065129EE" w:rsidR="00166992" w:rsidRDefault="00166992" w:rsidP="006E4F6D">
      <w:pPr>
        <w:spacing w:after="0" w:line="240" w:lineRule="auto"/>
        <w:rPr>
          <w:sz w:val="24"/>
          <w:szCs w:val="24"/>
        </w:rPr>
      </w:pPr>
    </w:p>
    <w:p w14:paraId="72C24D93" w14:textId="2326F07F" w:rsidR="00166992" w:rsidRDefault="00166992" w:rsidP="006E4F6D">
      <w:pPr>
        <w:spacing w:after="0" w:line="240" w:lineRule="auto"/>
        <w:rPr>
          <w:sz w:val="24"/>
          <w:szCs w:val="24"/>
        </w:rPr>
      </w:pPr>
    </w:p>
    <w:p w14:paraId="27E507CA" w14:textId="18688715" w:rsidR="00166992" w:rsidRDefault="00166992" w:rsidP="006E4F6D">
      <w:pPr>
        <w:spacing w:after="0" w:line="240" w:lineRule="auto"/>
        <w:rPr>
          <w:sz w:val="24"/>
          <w:szCs w:val="24"/>
        </w:rPr>
      </w:pPr>
    </w:p>
    <w:p w14:paraId="7D12FB08" w14:textId="5C3549E8" w:rsidR="00166992" w:rsidRDefault="00166992" w:rsidP="006E4F6D">
      <w:pPr>
        <w:spacing w:after="0" w:line="240" w:lineRule="auto"/>
        <w:rPr>
          <w:sz w:val="24"/>
          <w:szCs w:val="24"/>
        </w:rPr>
      </w:pPr>
    </w:p>
    <w:p w14:paraId="0361279F" w14:textId="4139A62D" w:rsidR="00166992" w:rsidRDefault="00166992" w:rsidP="006E4F6D">
      <w:pPr>
        <w:spacing w:after="0" w:line="240" w:lineRule="auto"/>
        <w:rPr>
          <w:sz w:val="24"/>
          <w:szCs w:val="24"/>
        </w:rPr>
      </w:pPr>
    </w:p>
    <w:p w14:paraId="5BA8D4A7" w14:textId="76F2EF5E" w:rsidR="00166992" w:rsidRDefault="00166992" w:rsidP="006E4F6D">
      <w:pPr>
        <w:spacing w:after="0" w:line="240" w:lineRule="auto"/>
        <w:rPr>
          <w:sz w:val="24"/>
          <w:szCs w:val="24"/>
        </w:rPr>
      </w:pPr>
    </w:p>
    <w:p w14:paraId="60D5EE25" w14:textId="77777777" w:rsidR="00166992" w:rsidRDefault="00166992" w:rsidP="006E4F6D">
      <w:pPr>
        <w:spacing w:after="0" w:line="240" w:lineRule="auto"/>
        <w:rPr>
          <w:sz w:val="24"/>
          <w:szCs w:val="24"/>
        </w:rPr>
      </w:pPr>
    </w:p>
    <w:p w14:paraId="04961D52" w14:textId="0DEF842C" w:rsidR="00BB69A4" w:rsidRDefault="00BB69A4" w:rsidP="006E4F6D">
      <w:pPr>
        <w:spacing w:after="0" w:line="240" w:lineRule="auto"/>
        <w:rPr>
          <w:sz w:val="24"/>
          <w:szCs w:val="24"/>
        </w:rPr>
      </w:pPr>
    </w:p>
    <w:p w14:paraId="38AE33FF" w14:textId="0E0D9754" w:rsidR="00BB69A4" w:rsidRDefault="00BB69A4" w:rsidP="006E4F6D">
      <w:pPr>
        <w:spacing w:after="0" w:line="240" w:lineRule="auto"/>
        <w:rPr>
          <w:sz w:val="24"/>
          <w:szCs w:val="24"/>
        </w:rPr>
      </w:pPr>
    </w:p>
    <w:p w14:paraId="45BDE094" w14:textId="205D60B7" w:rsidR="00BB69A4" w:rsidRDefault="00BB69A4" w:rsidP="006E4F6D">
      <w:pPr>
        <w:spacing w:after="0" w:line="240" w:lineRule="auto"/>
        <w:rPr>
          <w:sz w:val="24"/>
          <w:szCs w:val="24"/>
        </w:rPr>
      </w:pPr>
    </w:p>
    <w:p w14:paraId="395402E1" w14:textId="66FF46A1" w:rsidR="00BB69A4" w:rsidRDefault="00BB69A4" w:rsidP="006E4F6D">
      <w:pPr>
        <w:spacing w:after="0" w:line="240" w:lineRule="auto"/>
        <w:rPr>
          <w:sz w:val="24"/>
          <w:szCs w:val="24"/>
        </w:rPr>
      </w:pPr>
    </w:p>
    <w:p w14:paraId="2D84A81C" w14:textId="5532082C" w:rsidR="00BB69A4" w:rsidRDefault="00BB69A4" w:rsidP="006E4F6D">
      <w:pPr>
        <w:spacing w:after="0" w:line="240" w:lineRule="auto"/>
        <w:rPr>
          <w:sz w:val="24"/>
          <w:szCs w:val="24"/>
        </w:rPr>
      </w:pPr>
    </w:p>
    <w:p w14:paraId="7B705D31" w14:textId="77777777" w:rsidR="00BB69A4" w:rsidRPr="006E4F6D" w:rsidRDefault="00BB69A4" w:rsidP="006E4F6D">
      <w:pPr>
        <w:spacing w:after="0" w:line="240" w:lineRule="auto"/>
        <w:rPr>
          <w:sz w:val="24"/>
          <w:szCs w:val="24"/>
        </w:rPr>
      </w:pPr>
    </w:p>
    <w:p w14:paraId="3D603440" w14:textId="77777777" w:rsidR="006E4F6D" w:rsidRPr="006E4F6D" w:rsidRDefault="006E4F6D" w:rsidP="006E4F6D">
      <w:pPr>
        <w:spacing w:after="0" w:line="240" w:lineRule="auto"/>
        <w:rPr>
          <w:sz w:val="24"/>
          <w:szCs w:val="24"/>
        </w:rPr>
      </w:pPr>
    </w:p>
    <w:p w14:paraId="2EC14A73" w14:textId="77777777" w:rsidR="006E4F6D" w:rsidRPr="006E4F6D" w:rsidRDefault="006E4F6D" w:rsidP="006E4F6D">
      <w:pPr>
        <w:spacing w:after="0" w:line="240" w:lineRule="auto"/>
        <w:rPr>
          <w:sz w:val="24"/>
          <w:szCs w:val="24"/>
        </w:rPr>
      </w:pPr>
    </w:p>
    <w:p w14:paraId="2C0E6042" w14:textId="7EE98AAC" w:rsidR="006E4F6D" w:rsidRPr="006E4F6D" w:rsidRDefault="006E4F6D" w:rsidP="006E4F6D">
      <w:pPr>
        <w:spacing w:after="0" w:line="240" w:lineRule="auto"/>
        <w:jc w:val="center"/>
        <w:rPr>
          <w:b/>
          <w:bCs/>
          <w:sz w:val="32"/>
          <w:szCs w:val="32"/>
        </w:rPr>
      </w:pPr>
      <w:r w:rsidRPr="006E4F6D">
        <w:rPr>
          <w:b/>
          <w:bCs/>
          <w:sz w:val="32"/>
          <w:szCs w:val="32"/>
        </w:rPr>
        <w:lastRenderedPageBreak/>
        <w:t>Leçon de Chimie n°</w:t>
      </w:r>
      <w:r>
        <w:rPr>
          <w:b/>
          <w:bCs/>
          <w:sz w:val="32"/>
          <w:szCs w:val="32"/>
        </w:rPr>
        <w:t>7</w:t>
      </w:r>
    </w:p>
    <w:p w14:paraId="3E8F9114" w14:textId="77777777" w:rsidR="006E4F6D" w:rsidRPr="006E4F6D" w:rsidRDefault="006E4F6D" w:rsidP="006E4F6D">
      <w:pPr>
        <w:spacing w:after="0" w:line="240" w:lineRule="auto"/>
        <w:rPr>
          <w:sz w:val="24"/>
          <w:szCs w:val="24"/>
        </w:rPr>
      </w:pPr>
    </w:p>
    <w:tbl>
      <w:tblPr>
        <w:tblStyle w:val="Grilledutableau"/>
        <w:tblW w:w="0" w:type="auto"/>
        <w:tblLook w:val="04A0" w:firstRow="1" w:lastRow="0" w:firstColumn="1" w:lastColumn="0" w:noHBand="0" w:noVBand="1"/>
      </w:tblPr>
      <w:tblGrid>
        <w:gridCol w:w="9608"/>
      </w:tblGrid>
      <w:tr w:rsidR="006E4F6D" w14:paraId="015C1D7A" w14:textId="77777777" w:rsidTr="0012244C">
        <w:tc>
          <w:tcPr>
            <w:tcW w:w="9628" w:type="dxa"/>
            <w:tcBorders>
              <w:top w:val="single" w:sz="12" w:space="0" w:color="auto"/>
              <w:left w:val="single" w:sz="12" w:space="0" w:color="auto"/>
              <w:bottom w:val="single" w:sz="12" w:space="0" w:color="auto"/>
              <w:right w:val="single" w:sz="12" w:space="0" w:color="auto"/>
            </w:tcBorders>
          </w:tcPr>
          <w:p w14:paraId="24BD8296" w14:textId="77777777" w:rsidR="006E4F6D" w:rsidRDefault="006E4F6D" w:rsidP="0012244C">
            <w:pPr>
              <w:jc w:val="center"/>
            </w:pPr>
          </w:p>
          <w:p w14:paraId="15477190" w14:textId="0D8D9E6E" w:rsidR="006E4F6D" w:rsidRPr="006E4F6D" w:rsidRDefault="006E4F6D" w:rsidP="0012244C">
            <w:pPr>
              <w:jc w:val="center"/>
              <w:rPr>
                <w:sz w:val="28"/>
                <w:szCs w:val="28"/>
              </w:rPr>
            </w:pPr>
            <w:r w:rsidRPr="006E4F6D">
              <w:rPr>
                <w:b/>
                <w:bCs/>
                <w:sz w:val="28"/>
                <w:szCs w:val="28"/>
                <w:u w:val="single"/>
              </w:rPr>
              <w:t>Titre</w:t>
            </w:r>
            <w:r w:rsidRPr="006E4F6D">
              <w:rPr>
                <w:sz w:val="28"/>
                <w:szCs w:val="28"/>
              </w:rPr>
              <w:t xml:space="preserve"> : </w:t>
            </w:r>
            <w:r w:rsidR="00342992">
              <w:rPr>
                <w:sz w:val="28"/>
                <w:szCs w:val="28"/>
              </w:rPr>
              <w:t>L’osmose</w:t>
            </w:r>
          </w:p>
          <w:p w14:paraId="70DC5636" w14:textId="366E630E" w:rsidR="006E4F6D" w:rsidRPr="006E4F6D" w:rsidRDefault="006E4F6D" w:rsidP="0012244C">
            <w:pPr>
              <w:jc w:val="center"/>
              <w:rPr>
                <w:sz w:val="28"/>
                <w:szCs w:val="28"/>
              </w:rPr>
            </w:pPr>
            <w:r w:rsidRPr="006E4F6D">
              <w:rPr>
                <w:b/>
                <w:bCs/>
                <w:sz w:val="28"/>
                <w:szCs w:val="28"/>
                <w:u w:val="single"/>
              </w:rPr>
              <w:t>Elément imposé</w:t>
            </w:r>
            <w:r w:rsidRPr="006E4F6D">
              <w:rPr>
                <w:sz w:val="28"/>
                <w:szCs w:val="28"/>
              </w:rPr>
              <w:t xml:space="preserve"> : </w:t>
            </w:r>
            <w:r w:rsidR="00342992">
              <w:rPr>
                <w:sz w:val="28"/>
                <w:szCs w:val="28"/>
              </w:rPr>
              <w:t>Détermination de la masse molaire</w:t>
            </w:r>
          </w:p>
          <w:p w14:paraId="4FE43899" w14:textId="77777777" w:rsidR="006E4F6D" w:rsidRDefault="006E4F6D" w:rsidP="0012244C"/>
        </w:tc>
      </w:tr>
    </w:tbl>
    <w:p w14:paraId="45E38745" w14:textId="77777777" w:rsidR="006E4F6D" w:rsidRDefault="006E4F6D" w:rsidP="006E4F6D">
      <w:pPr>
        <w:spacing w:after="0" w:line="240" w:lineRule="auto"/>
      </w:pPr>
    </w:p>
    <w:p w14:paraId="44C93384" w14:textId="77777777" w:rsidR="006E4F6D" w:rsidRPr="006E4F6D" w:rsidRDefault="006E4F6D" w:rsidP="006E4F6D">
      <w:pPr>
        <w:spacing w:after="0" w:line="240" w:lineRule="auto"/>
        <w:rPr>
          <w:sz w:val="24"/>
          <w:szCs w:val="24"/>
        </w:rPr>
      </w:pPr>
    </w:p>
    <w:p w14:paraId="75CA1EE6" w14:textId="77777777" w:rsidR="006E4F6D" w:rsidRPr="006E4F6D" w:rsidRDefault="006E4F6D" w:rsidP="006E4F6D">
      <w:pPr>
        <w:spacing w:after="0" w:line="240" w:lineRule="auto"/>
        <w:rPr>
          <w:sz w:val="24"/>
          <w:szCs w:val="24"/>
        </w:rPr>
      </w:pPr>
      <w:r w:rsidRPr="006E4F6D">
        <w:rPr>
          <w:b/>
          <w:bCs/>
          <w:sz w:val="24"/>
          <w:szCs w:val="24"/>
        </w:rPr>
        <w:t>Références bibliographiques :</w:t>
      </w:r>
      <w:r w:rsidRPr="006E4F6D">
        <w:rPr>
          <w:sz w:val="24"/>
          <w:szCs w:val="24"/>
        </w:rPr>
        <w:t xml:space="preserve"> </w:t>
      </w:r>
    </w:p>
    <w:p w14:paraId="4CE619CE" w14:textId="4591F58C" w:rsidR="00342992" w:rsidRPr="006E4F6D" w:rsidRDefault="00342992" w:rsidP="00342992">
      <w:pPr>
        <w:spacing w:after="0" w:line="240" w:lineRule="auto"/>
        <w:rPr>
          <w:sz w:val="24"/>
          <w:szCs w:val="24"/>
        </w:rPr>
      </w:pPr>
      <w:r w:rsidRPr="006E4F6D">
        <w:rPr>
          <w:sz w:val="24"/>
          <w:szCs w:val="24"/>
        </w:rPr>
        <w:t xml:space="preserve">   [1] </w:t>
      </w:r>
      <w:proofErr w:type="spellStart"/>
      <w:r w:rsidR="00E84543">
        <w:rPr>
          <w:sz w:val="24"/>
          <w:szCs w:val="24"/>
        </w:rPr>
        <w:t>Fontanille</w:t>
      </w:r>
      <w:proofErr w:type="spellEnd"/>
      <w:r w:rsidR="00E84543">
        <w:rPr>
          <w:sz w:val="24"/>
          <w:szCs w:val="24"/>
        </w:rPr>
        <w:t>, M.</w:t>
      </w:r>
      <w:r>
        <w:rPr>
          <w:sz w:val="24"/>
          <w:szCs w:val="24"/>
        </w:rPr>
        <w:t xml:space="preserve">, </w:t>
      </w:r>
      <w:r w:rsidR="00E84543" w:rsidRPr="00E84543">
        <w:rPr>
          <w:i/>
          <w:iCs/>
          <w:sz w:val="24"/>
          <w:szCs w:val="24"/>
        </w:rPr>
        <w:t>Chimie et physico-chimie des polymères</w:t>
      </w:r>
      <w:r>
        <w:rPr>
          <w:sz w:val="24"/>
          <w:szCs w:val="24"/>
        </w:rPr>
        <w:t xml:space="preserve">, éditions </w:t>
      </w:r>
      <w:r w:rsidR="00E84543">
        <w:rPr>
          <w:sz w:val="24"/>
          <w:szCs w:val="24"/>
        </w:rPr>
        <w:t>Dunod</w:t>
      </w:r>
    </w:p>
    <w:p w14:paraId="3278BFE4" w14:textId="40332565" w:rsidR="00342992" w:rsidRDefault="00342992" w:rsidP="00342992">
      <w:pPr>
        <w:spacing w:after="0" w:line="240" w:lineRule="auto"/>
        <w:rPr>
          <w:sz w:val="24"/>
          <w:szCs w:val="24"/>
        </w:rPr>
      </w:pPr>
      <w:r w:rsidRPr="006E4F6D">
        <w:rPr>
          <w:sz w:val="24"/>
          <w:szCs w:val="24"/>
        </w:rPr>
        <w:t xml:space="preserve">   [2] </w:t>
      </w:r>
      <w:r w:rsidR="00E84543">
        <w:rPr>
          <w:sz w:val="24"/>
          <w:szCs w:val="24"/>
        </w:rPr>
        <w:t>Atkins, P.</w:t>
      </w:r>
      <w:r w:rsidRPr="006E4F6D">
        <w:rPr>
          <w:sz w:val="24"/>
          <w:szCs w:val="24"/>
        </w:rPr>
        <w:t xml:space="preserve">, </w:t>
      </w:r>
      <w:r w:rsidR="00E84543">
        <w:rPr>
          <w:i/>
          <w:iCs/>
          <w:sz w:val="24"/>
          <w:szCs w:val="24"/>
        </w:rPr>
        <w:t>Chimie physique pour les sciences de la vie</w:t>
      </w:r>
      <w:r w:rsidRPr="006E4F6D">
        <w:rPr>
          <w:sz w:val="24"/>
          <w:szCs w:val="24"/>
        </w:rPr>
        <w:t xml:space="preserve">, éditions </w:t>
      </w:r>
      <w:r w:rsidR="00E84543">
        <w:rPr>
          <w:sz w:val="24"/>
          <w:szCs w:val="24"/>
        </w:rPr>
        <w:t>Dunod</w:t>
      </w:r>
    </w:p>
    <w:p w14:paraId="7D535374" w14:textId="0A05914D" w:rsidR="00342992" w:rsidRPr="006E4F6D" w:rsidRDefault="00342992" w:rsidP="00342992">
      <w:pPr>
        <w:spacing w:after="0" w:line="240" w:lineRule="auto"/>
        <w:rPr>
          <w:sz w:val="24"/>
          <w:szCs w:val="24"/>
        </w:rPr>
      </w:pPr>
      <w:r w:rsidRPr="006E4F6D">
        <w:rPr>
          <w:sz w:val="24"/>
          <w:szCs w:val="24"/>
        </w:rPr>
        <w:t xml:space="preserve">   [</w:t>
      </w:r>
      <w:r w:rsidR="00E84543">
        <w:rPr>
          <w:sz w:val="24"/>
          <w:szCs w:val="24"/>
        </w:rPr>
        <w:t>3</w:t>
      </w:r>
      <w:r w:rsidRPr="006E4F6D">
        <w:rPr>
          <w:sz w:val="24"/>
          <w:szCs w:val="24"/>
        </w:rPr>
        <w:t xml:space="preserve">] Fosset, B, </w:t>
      </w:r>
      <w:r w:rsidRPr="006E4F6D">
        <w:rPr>
          <w:i/>
          <w:iCs/>
          <w:sz w:val="24"/>
          <w:szCs w:val="24"/>
        </w:rPr>
        <w:t>Chimie tout-en-un PC/PC*</w:t>
      </w:r>
      <w:r w:rsidRPr="006E4F6D">
        <w:rPr>
          <w:sz w:val="24"/>
          <w:szCs w:val="24"/>
        </w:rPr>
        <w:t>, éditions Dunod</w:t>
      </w:r>
    </w:p>
    <w:p w14:paraId="00B571AB" w14:textId="77777777" w:rsidR="00342992" w:rsidRPr="006E4F6D" w:rsidRDefault="00342992" w:rsidP="00342992">
      <w:pPr>
        <w:spacing w:after="0" w:line="240" w:lineRule="auto"/>
        <w:rPr>
          <w:sz w:val="24"/>
          <w:szCs w:val="24"/>
        </w:rPr>
      </w:pPr>
    </w:p>
    <w:p w14:paraId="4BD66F95" w14:textId="79D374DF" w:rsidR="00342992" w:rsidRPr="006E4F6D" w:rsidRDefault="00342992" w:rsidP="00342992">
      <w:pPr>
        <w:spacing w:after="0" w:line="240" w:lineRule="auto"/>
        <w:rPr>
          <w:sz w:val="24"/>
          <w:szCs w:val="24"/>
        </w:rPr>
      </w:pPr>
      <w:r w:rsidRPr="006E4F6D">
        <w:rPr>
          <w:b/>
          <w:bCs/>
          <w:sz w:val="24"/>
          <w:szCs w:val="24"/>
        </w:rPr>
        <w:t>Niveau :</w:t>
      </w:r>
      <w:r w:rsidRPr="006E4F6D">
        <w:rPr>
          <w:sz w:val="24"/>
          <w:szCs w:val="24"/>
        </w:rPr>
        <w:t xml:space="preserve"> Licence (</w:t>
      </w:r>
      <w:r w:rsidR="004B2576">
        <w:rPr>
          <w:sz w:val="24"/>
          <w:szCs w:val="24"/>
        </w:rPr>
        <w:t xml:space="preserve">fin </w:t>
      </w:r>
      <w:r w:rsidRPr="006E4F6D">
        <w:rPr>
          <w:sz w:val="24"/>
          <w:szCs w:val="24"/>
        </w:rPr>
        <w:t>2</w:t>
      </w:r>
      <w:r w:rsidRPr="006E4F6D">
        <w:rPr>
          <w:sz w:val="24"/>
          <w:szCs w:val="24"/>
          <w:vertAlign w:val="superscript"/>
        </w:rPr>
        <w:t>ème</w:t>
      </w:r>
      <w:r w:rsidRPr="006E4F6D">
        <w:rPr>
          <w:sz w:val="24"/>
          <w:szCs w:val="24"/>
        </w:rPr>
        <w:t xml:space="preserve"> année)</w:t>
      </w:r>
    </w:p>
    <w:p w14:paraId="7C838563" w14:textId="77777777" w:rsidR="00342992" w:rsidRPr="006E4F6D" w:rsidRDefault="00342992" w:rsidP="00342992">
      <w:pPr>
        <w:spacing w:after="0" w:line="240" w:lineRule="auto"/>
        <w:rPr>
          <w:sz w:val="24"/>
          <w:szCs w:val="24"/>
        </w:rPr>
      </w:pPr>
    </w:p>
    <w:p w14:paraId="5CA11F99" w14:textId="77777777" w:rsidR="00342992" w:rsidRPr="006E4F6D" w:rsidRDefault="00342992" w:rsidP="00342992">
      <w:pPr>
        <w:spacing w:after="0" w:line="240" w:lineRule="auto"/>
        <w:rPr>
          <w:b/>
          <w:bCs/>
          <w:sz w:val="24"/>
          <w:szCs w:val="24"/>
        </w:rPr>
      </w:pPr>
      <w:r w:rsidRPr="006E4F6D">
        <w:rPr>
          <w:b/>
          <w:bCs/>
          <w:sz w:val="24"/>
          <w:szCs w:val="24"/>
        </w:rPr>
        <w:t>Prérequis :</w:t>
      </w:r>
    </w:p>
    <w:p w14:paraId="2C461B82" w14:textId="2A2A6687" w:rsidR="00342992" w:rsidRPr="006E4F6D" w:rsidRDefault="00342992" w:rsidP="00342992">
      <w:pPr>
        <w:spacing w:after="0" w:line="240" w:lineRule="auto"/>
        <w:rPr>
          <w:sz w:val="24"/>
          <w:szCs w:val="24"/>
        </w:rPr>
      </w:pPr>
      <w:r>
        <w:rPr>
          <w:sz w:val="24"/>
          <w:szCs w:val="24"/>
        </w:rPr>
        <w:t xml:space="preserve">   - </w:t>
      </w:r>
      <w:r w:rsidR="004B2576">
        <w:rPr>
          <w:sz w:val="24"/>
          <w:szCs w:val="24"/>
        </w:rPr>
        <w:t>Thermodynamique (potentiel chimique)</w:t>
      </w:r>
    </w:p>
    <w:p w14:paraId="189A056C" w14:textId="7CE62E71" w:rsidR="00342992" w:rsidRPr="006E4F6D" w:rsidRDefault="00342992" w:rsidP="00342992">
      <w:pPr>
        <w:spacing w:after="0" w:line="240" w:lineRule="auto"/>
        <w:rPr>
          <w:sz w:val="24"/>
          <w:szCs w:val="24"/>
        </w:rPr>
      </w:pPr>
      <w:r>
        <w:rPr>
          <w:sz w:val="24"/>
          <w:szCs w:val="24"/>
        </w:rPr>
        <w:t xml:space="preserve">   - </w:t>
      </w:r>
      <w:r w:rsidR="004B2576">
        <w:rPr>
          <w:sz w:val="24"/>
          <w:szCs w:val="24"/>
        </w:rPr>
        <w:t>Chimie macromoléculaire</w:t>
      </w:r>
    </w:p>
    <w:p w14:paraId="67CEC6BD" w14:textId="77777777" w:rsidR="00342992" w:rsidRPr="006E4F6D" w:rsidRDefault="00342992" w:rsidP="00342992">
      <w:pPr>
        <w:spacing w:after="0" w:line="240" w:lineRule="auto"/>
        <w:rPr>
          <w:sz w:val="24"/>
          <w:szCs w:val="24"/>
        </w:rPr>
      </w:pPr>
    </w:p>
    <w:p w14:paraId="02AB3DF2" w14:textId="77777777" w:rsidR="00342992" w:rsidRPr="006E4F6D" w:rsidRDefault="00342992" w:rsidP="00342992">
      <w:pPr>
        <w:spacing w:after="0" w:line="240" w:lineRule="auto"/>
        <w:rPr>
          <w:sz w:val="24"/>
          <w:szCs w:val="24"/>
        </w:rPr>
      </w:pPr>
      <w:r w:rsidRPr="006E4F6D">
        <w:rPr>
          <w:b/>
          <w:bCs/>
          <w:sz w:val="24"/>
          <w:szCs w:val="24"/>
        </w:rPr>
        <w:t>Plan :</w:t>
      </w:r>
      <w:r w:rsidRPr="006E4F6D">
        <w:rPr>
          <w:sz w:val="24"/>
          <w:szCs w:val="24"/>
        </w:rPr>
        <w:t xml:space="preserve"> </w:t>
      </w:r>
    </w:p>
    <w:p w14:paraId="7E7414FF" w14:textId="77777777" w:rsidR="00342992" w:rsidRDefault="00342992" w:rsidP="00342992">
      <w:pPr>
        <w:spacing w:after="0" w:line="240" w:lineRule="auto"/>
        <w:rPr>
          <w:sz w:val="24"/>
          <w:szCs w:val="24"/>
        </w:rPr>
      </w:pPr>
      <w:r w:rsidRPr="006E4F6D">
        <w:rPr>
          <w:sz w:val="24"/>
          <w:szCs w:val="24"/>
        </w:rPr>
        <w:t>Introduction</w:t>
      </w:r>
    </w:p>
    <w:p w14:paraId="3D78CE3E" w14:textId="481A1086" w:rsidR="00342992" w:rsidRDefault="00FC2317" w:rsidP="00FC2317">
      <w:pPr>
        <w:spacing w:after="0" w:line="240" w:lineRule="auto"/>
        <w:jc w:val="both"/>
        <w:rPr>
          <w:sz w:val="20"/>
          <w:szCs w:val="20"/>
        </w:rPr>
      </w:pPr>
      <w:r w:rsidRPr="00FC2317">
        <w:rPr>
          <w:sz w:val="20"/>
          <w:szCs w:val="20"/>
        </w:rPr>
        <w:t>Le mo</w:t>
      </w:r>
      <w:r>
        <w:rPr>
          <w:sz w:val="20"/>
          <w:szCs w:val="20"/>
        </w:rPr>
        <w:t>t osmose vient du grec qui veut dire « passer ».</w:t>
      </w:r>
    </w:p>
    <w:p w14:paraId="2AF8CA36" w14:textId="5843866F" w:rsidR="00FC2317" w:rsidRDefault="00FC2317" w:rsidP="00FC2317">
      <w:pPr>
        <w:spacing w:after="0" w:line="240" w:lineRule="auto"/>
        <w:jc w:val="both"/>
        <w:rPr>
          <w:sz w:val="20"/>
          <w:szCs w:val="20"/>
        </w:rPr>
      </w:pPr>
      <w:r>
        <w:rPr>
          <w:sz w:val="20"/>
          <w:szCs w:val="20"/>
        </w:rPr>
        <w:t>Cette leçon vient se placer en fin de 2</w:t>
      </w:r>
      <w:r w:rsidRPr="00FC2317">
        <w:rPr>
          <w:sz w:val="20"/>
          <w:szCs w:val="20"/>
          <w:vertAlign w:val="superscript"/>
        </w:rPr>
        <w:t>ème</w:t>
      </w:r>
      <w:r>
        <w:rPr>
          <w:sz w:val="20"/>
          <w:szCs w:val="20"/>
        </w:rPr>
        <w:t xml:space="preserve"> année</w:t>
      </w:r>
      <w:r w:rsidR="003A5C0C">
        <w:rPr>
          <w:sz w:val="20"/>
          <w:szCs w:val="20"/>
        </w:rPr>
        <w:t xml:space="preserve"> à la fin d’un cours de chimie macromoléculaire. Il faut maîtriser la chimie organique et </w:t>
      </w:r>
      <w:r w:rsidR="003B397D">
        <w:rPr>
          <w:sz w:val="20"/>
          <w:szCs w:val="20"/>
        </w:rPr>
        <w:t>également les potentiels chimiques.</w:t>
      </w:r>
    </w:p>
    <w:p w14:paraId="318942E4" w14:textId="13D17514" w:rsidR="003B397D" w:rsidRPr="00FC2317" w:rsidRDefault="003B397D" w:rsidP="00FC2317">
      <w:pPr>
        <w:spacing w:after="0" w:line="240" w:lineRule="auto"/>
        <w:jc w:val="both"/>
        <w:rPr>
          <w:sz w:val="20"/>
          <w:szCs w:val="20"/>
        </w:rPr>
      </w:pPr>
      <w:r>
        <w:rPr>
          <w:sz w:val="20"/>
          <w:szCs w:val="20"/>
        </w:rPr>
        <w:t>L’osmose est un phénomène découvert entre la fin du 18</w:t>
      </w:r>
      <w:r w:rsidRPr="003B397D">
        <w:rPr>
          <w:sz w:val="20"/>
          <w:szCs w:val="20"/>
          <w:vertAlign w:val="superscript"/>
        </w:rPr>
        <w:t>ème</w:t>
      </w:r>
      <w:r>
        <w:rPr>
          <w:sz w:val="20"/>
          <w:szCs w:val="20"/>
        </w:rPr>
        <w:t xml:space="preserve"> siècle et le début du 19</w:t>
      </w:r>
      <w:r w:rsidRPr="003B397D">
        <w:rPr>
          <w:sz w:val="20"/>
          <w:szCs w:val="20"/>
          <w:vertAlign w:val="superscript"/>
        </w:rPr>
        <w:t>ème</w:t>
      </w:r>
      <w:r>
        <w:rPr>
          <w:sz w:val="20"/>
          <w:szCs w:val="20"/>
        </w:rPr>
        <w:t>. On attribue souvent cette découverte à Henri Dutrochet qui bien qu’il ne soit pas à l’origine de cette découverte a publié de nombreuses recherches sur les mécanismes osmotiques notamment au niveau physiologique. En effet, le phénomène</w:t>
      </w:r>
      <w:r w:rsidR="00106549">
        <w:rPr>
          <w:sz w:val="20"/>
          <w:szCs w:val="20"/>
        </w:rPr>
        <w:t xml:space="preserve"> d’osmose se produit au niveau de nos cellules et leur permet grâce à l’équilibre entre l’afflux d’eau et la déshydratation de conserver nos cellules stables. En fait, si l’afflux est trop important dans la cellule, il fait gonfler puis exploser la cellule. Et au contraire si la déshydratation est trop forte, la cellule se réduit puis meure.</w:t>
      </w:r>
    </w:p>
    <w:p w14:paraId="727D462A" w14:textId="57DB830C" w:rsidR="00F61FE7" w:rsidRPr="001E7677" w:rsidRDefault="00342992" w:rsidP="00342992">
      <w:pPr>
        <w:spacing w:after="0" w:line="240" w:lineRule="auto"/>
        <w:jc w:val="both"/>
        <w:rPr>
          <w:color w:val="808080" w:themeColor="background1" w:themeShade="80"/>
          <w:sz w:val="20"/>
          <w:szCs w:val="20"/>
        </w:rPr>
      </w:pPr>
      <w:r w:rsidRPr="001E7677">
        <w:rPr>
          <w:color w:val="808080" w:themeColor="background1" w:themeShade="80"/>
          <w:sz w:val="20"/>
          <w:szCs w:val="20"/>
        </w:rPr>
        <w:t xml:space="preserve">* </w:t>
      </w:r>
      <w:r w:rsidR="00F61FE7">
        <w:rPr>
          <w:color w:val="808080" w:themeColor="background1" w:themeShade="80"/>
          <w:sz w:val="20"/>
          <w:szCs w:val="20"/>
        </w:rPr>
        <w:t>Justifier le fait qu’on place cette leçon en licence car l’osmose est abordée en prépa mais le programme est trop léger pour en faire une leçon. De plus, cette leçon est axée chimie macromoléculaire qui peut être très développée en licence. Cependant, il faut plutôt mettre la leçon en L3 si on développe l’appareillage et la chimie macromoléculaire.</w:t>
      </w:r>
    </w:p>
    <w:p w14:paraId="61A15121" w14:textId="4E2F1FE0" w:rsidR="00342992" w:rsidRPr="006E4F6D" w:rsidRDefault="00342992" w:rsidP="00342992">
      <w:pPr>
        <w:spacing w:after="0" w:line="240" w:lineRule="auto"/>
        <w:rPr>
          <w:sz w:val="24"/>
          <w:szCs w:val="24"/>
        </w:rPr>
      </w:pPr>
      <w:r w:rsidRPr="006E4F6D">
        <w:rPr>
          <w:sz w:val="24"/>
          <w:szCs w:val="24"/>
        </w:rPr>
        <w:t xml:space="preserve">1. </w:t>
      </w:r>
      <w:r w:rsidR="00E84543">
        <w:rPr>
          <w:sz w:val="24"/>
          <w:szCs w:val="24"/>
        </w:rPr>
        <w:t>Osmose et pression osmotique</w:t>
      </w:r>
    </w:p>
    <w:p w14:paraId="04B23AEE" w14:textId="6268F8EE" w:rsidR="00342992" w:rsidRDefault="00342992" w:rsidP="00342992">
      <w:pPr>
        <w:spacing w:after="0" w:line="240" w:lineRule="auto"/>
        <w:rPr>
          <w:sz w:val="24"/>
          <w:szCs w:val="24"/>
        </w:rPr>
      </w:pPr>
      <w:r w:rsidRPr="006E4F6D">
        <w:rPr>
          <w:sz w:val="24"/>
          <w:szCs w:val="24"/>
        </w:rPr>
        <w:t xml:space="preserve">   1.1. </w:t>
      </w:r>
      <w:r w:rsidR="00E84543">
        <w:rPr>
          <w:sz w:val="24"/>
          <w:szCs w:val="24"/>
        </w:rPr>
        <w:t>Phénomène d’osmose</w:t>
      </w:r>
    </w:p>
    <w:p w14:paraId="4D22BD6B" w14:textId="25B777E8" w:rsidR="00342992" w:rsidRDefault="00F61FE7" w:rsidP="00342992">
      <w:pPr>
        <w:spacing w:after="0" w:line="240" w:lineRule="auto"/>
        <w:ind w:left="567"/>
        <w:rPr>
          <w:sz w:val="20"/>
          <w:szCs w:val="20"/>
        </w:rPr>
      </w:pPr>
      <w:r>
        <w:rPr>
          <w:noProof/>
        </w:rPr>
        <w:drawing>
          <wp:anchor distT="0" distB="0" distL="114300" distR="114300" simplePos="0" relativeHeight="251692032" behindDoc="1" locked="0" layoutInCell="1" allowOverlap="1" wp14:anchorId="714F04C9" wp14:editId="6074199D">
            <wp:simplePos x="0" y="0"/>
            <wp:positionH relativeFrom="column">
              <wp:posOffset>1717963</wp:posOffset>
            </wp:positionH>
            <wp:positionV relativeFrom="paragraph">
              <wp:posOffset>215554</wp:posOffset>
            </wp:positionV>
            <wp:extent cx="2258291" cy="1499879"/>
            <wp:effectExtent l="0" t="0" r="8890" b="508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58291" cy="1499879"/>
                    </a:xfrm>
                    <a:prstGeom prst="rect">
                      <a:avLst/>
                    </a:prstGeom>
                  </pic:spPr>
                </pic:pic>
              </a:graphicData>
            </a:graphic>
            <wp14:sizeRelH relativeFrom="page">
              <wp14:pctWidth>0</wp14:pctWidth>
            </wp14:sizeRelH>
            <wp14:sizeRelV relativeFrom="page">
              <wp14:pctHeight>0</wp14:pctHeight>
            </wp14:sizeRelV>
          </wp:anchor>
        </w:drawing>
      </w:r>
      <w:r w:rsidR="00D81F38">
        <w:rPr>
          <w:sz w:val="20"/>
          <w:szCs w:val="20"/>
        </w:rPr>
        <w:t>Phénomène de passage de solvant pur dans une solution plus concentrée en soluté par le biais d’une membrane semi-perméable : perméable au solvant et imperméable au soluté</w:t>
      </w:r>
    </w:p>
    <w:p w14:paraId="1C15220A" w14:textId="331E1FD2" w:rsidR="00D81F38" w:rsidRDefault="00D81F38" w:rsidP="00342992">
      <w:pPr>
        <w:spacing w:after="0" w:line="240" w:lineRule="auto"/>
        <w:ind w:left="567"/>
        <w:rPr>
          <w:sz w:val="20"/>
          <w:szCs w:val="20"/>
        </w:rPr>
      </w:pPr>
      <w:r>
        <w:rPr>
          <w:sz w:val="20"/>
          <w:szCs w:val="20"/>
        </w:rPr>
        <w:t>Danger de l’eau de mer</w:t>
      </w:r>
    </w:p>
    <w:p w14:paraId="4BFC23EF" w14:textId="0B077C33" w:rsidR="00D81F38" w:rsidRDefault="00D81F38" w:rsidP="00342992">
      <w:pPr>
        <w:spacing w:after="0" w:line="240" w:lineRule="auto"/>
        <w:ind w:left="567"/>
        <w:rPr>
          <w:sz w:val="20"/>
          <w:szCs w:val="20"/>
        </w:rPr>
      </w:pPr>
      <w:r>
        <w:rPr>
          <w:sz w:val="20"/>
          <w:szCs w:val="20"/>
        </w:rPr>
        <w:t>Dispositif expérimental</w:t>
      </w:r>
      <w:r w:rsidR="00474FA2">
        <w:rPr>
          <w:sz w:val="20"/>
          <w:szCs w:val="20"/>
        </w:rPr>
        <w:t> </w:t>
      </w:r>
    </w:p>
    <w:p w14:paraId="16C8F763" w14:textId="71ECE63E" w:rsidR="00474FA2" w:rsidRDefault="00474FA2" w:rsidP="00342992">
      <w:pPr>
        <w:spacing w:after="0" w:line="240" w:lineRule="auto"/>
        <w:ind w:left="567"/>
        <w:rPr>
          <w:sz w:val="20"/>
          <w:szCs w:val="20"/>
        </w:rPr>
      </w:pPr>
    </w:p>
    <w:p w14:paraId="3CA3528C" w14:textId="77777777" w:rsidR="00DB180E" w:rsidRDefault="00DB180E" w:rsidP="00DB180E">
      <w:pPr>
        <w:spacing w:after="0" w:line="240" w:lineRule="auto"/>
        <w:ind w:left="567"/>
        <w:jc w:val="center"/>
        <w:rPr>
          <w:sz w:val="20"/>
          <w:szCs w:val="20"/>
        </w:rPr>
      </w:pPr>
    </w:p>
    <w:p w14:paraId="562E330C" w14:textId="77777777" w:rsidR="00DB180E" w:rsidRDefault="00DB180E" w:rsidP="00DB180E">
      <w:pPr>
        <w:spacing w:after="0" w:line="240" w:lineRule="auto"/>
        <w:ind w:left="567"/>
        <w:jc w:val="center"/>
        <w:rPr>
          <w:sz w:val="20"/>
          <w:szCs w:val="20"/>
        </w:rPr>
      </w:pPr>
    </w:p>
    <w:p w14:paraId="71DD6DD5" w14:textId="1E06D47A" w:rsidR="00DB180E" w:rsidRDefault="00DB180E" w:rsidP="00DB180E">
      <w:pPr>
        <w:spacing w:after="0" w:line="240" w:lineRule="auto"/>
        <w:ind w:left="567"/>
        <w:jc w:val="center"/>
        <w:rPr>
          <w:sz w:val="20"/>
          <w:szCs w:val="20"/>
        </w:rPr>
      </w:pPr>
    </w:p>
    <w:p w14:paraId="547CC9FC" w14:textId="77777777" w:rsidR="00DB180E" w:rsidRDefault="00DB180E" w:rsidP="00DB180E">
      <w:pPr>
        <w:spacing w:after="0" w:line="240" w:lineRule="auto"/>
        <w:ind w:left="567"/>
        <w:jc w:val="center"/>
        <w:rPr>
          <w:sz w:val="20"/>
          <w:szCs w:val="20"/>
        </w:rPr>
      </w:pPr>
    </w:p>
    <w:p w14:paraId="6DEC18F8" w14:textId="74F8E1D2" w:rsidR="00DB180E" w:rsidRDefault="00DB180E" w:rsidP="00DB180E">
      <w:pPr>
        <w:spacing w:after="0" w:line="240" w:lineRule="auto"/>
        <w:ind w:left="567"/>
        <w:jc w:val="center"/>
        <w:rPr>
          <w:sz w:val="20"/>
          <w:szCs w:val="20"/>
        </w:rPr>
      </w:pPr>
    </w:p>
    <w:p w14:paraId="6FA7305A" w14:textId="77777777" w:rsidR="00F61FE7" w:rsidRDefault="00F61FE7" w:rsidP="00F61FE7">
      <w:pPr>
        <w:spacing w:after="0" w:line="240" w:lineRule="auto"/>
        <w:rPr>
          <w:sz w:val="20"/>
          <w:szCs w:val="20"/>
        </w:rPr>
      </w:pPr>
    </w:p>
    <w:p w14:paraId="491C31BC" w14:textId="361921AB" w:rsidR="00D81F38" w:rsidRDefault="00DB180E" w:rsidP="00DB180E">
      <w:pPr>
        <w:spacing w:after="0" w:line="240" w:lineRule="auto"/>
        <w:ind w:left="567"/>
        <w:rPr>
          <w:sz w:val="20"/>
          <w:szCs w:val="20"/>
        </w:rPr>
      </w:pPr>
      <w:r>
        <w:rPr>
          <w:sz w:val="20"/>
          <w:szCs w:val="20"/>
        </w:rPr>
        <w:t>Définition de la pression osmotique</w:t>
      </w:r>
      <w:r w:rsidR="008F61EC">
        <w:rPr>
          <w:sz w:val="20"/>
          <w:szCs w:val="20"/>
        </w:rPr>
        <w:t> :</w:t>
      </w:r>
      <w:r w:rsidR="00ED65C0">
        <w:rPr>
          <w:sz w:val="20"/>
          <w:szCs w:val="20"/>
        </w:rPr>
        <w:t xml:space="preserve"> pression que l’on applique pour s’opposer à l’augmentation de la hauteur</w:t>
      </w:r>
    </w:p>
    <w:p w14:paraId="64647BA0" w14:textId="510E4578" w:rsidR="00DB180E" w:rsidRDefault="00DB180E" w:rsidP="00DB180E">
      <w:pPr>
        <w:spacing w:after="0" w:line="240" w:lineRule="auto"/>
        <w:ind w:left="567"/>
        <w:rPr>
          <w:sz w:val="20"/>
          <w:szCs w:val="20"/>
        </w:rPr>
      </w:pPr>
      <w:r>
        <w:rPr>
          <w:sz w:val="20"/>
          <w:szCs w:val="20"/>
        </w:rPr>
        <w:t>Lien entre la pression osmotique et la hauteur h</w:t>
      </w:r>
    </w:p>
    <w:p w14:paraId="2B8BF844" w14:textId="2784CEEE" w:rsidR="00ED65C0" w:rsidRPr="00ED65C0" w:rsidRDefault="00ED65C0" w:rsidP="00ED65C0">
      <w:pPr>
        <w:spacing w:after="0" w:line="240" w:lineRule="auto"/>
      </w:pPr>
      <m:oMathPara>
        <m:oMathParaPr>
          <m:jc m:val="center"/>
        </m:oMathParaPr>
        <m:oMath>
          <m:r>
            <w:rPr>
              <w:rFonts w:ascii="Cambria Math" w:hAnsi="Cambria Math"/>
            </w:rPr>
            <m:t>grad P= ρg</m:t>
          </m:r>
        </m:oMath>
      </m:oMathPara>
    </w:p>
    <w:p w14:paraId="21048CCE" w14:textId="5EA09202" w:rsidR="00DB180E" w:rsidRDefault="00ED65C0" w:rsidP="00DB180E">
      <w:pPr>
        <w:spacing w:after="0" w:line="240" w:lineRule="auto"/>
        <w:rPr>
          <w:sz w:val="20"/>
          <w:szCs w:val="20"/>
        </w:rPr>
      </w:pPr>
      <m:oMathPara>
        <m:oMath>
          <m:r>
            <w:rPr>
              <w:rFonts w:ascii="Cambria Math" w:eastAsiaTheme="minorEastAsia" w:hAnsi="Cambria Math"/>
            </w:rPr>
            <m:t>Π= ΔP= ρgh</m:t>
          </m:r>
          <m:r>
            <w:rPr>
              <w:rFonts w:ascii="Cambria Math" w:hAnsi="Cambria Math"/>
            </w:rPr>
            <m:t xml:space="preserve"> </m:t>
          </m:r>
        </m:oMath>
      </m:oMathPara>
    </w:p>
    <w:p w14:paraId="44BECF2F" w14:textId="77777777" w:rsidR="00DB180E" w:rsidRDefault="00DB180E" w:rsidP="00DB180E">
      <w:pPr>
        <w:spacing w:after="0" w:line="240" w:lineRule="auto"/>
        <w:ind w:left="567"/>
        <w:rPr>
          <w:sz w:val="20"/>
          <w:szCs w:val="20"/>
        </w:rPr>
      </w:pPr>
    </w:p>
    <w:p w14:paraId="511C284E" w14:textId="77777777" w:rsidR="00F61FE7" w:rsidRDefault="00342992" w:rsidP="00342992">
      <w:pPr>
        <w:spacing w:after="0" w:line="240" w:lineRule="auto"/>
        <w:ind w:left="567"/>
        <w:rPr>
          <w:rFonts w:cstheme="minorHAnsi"/>
          <w:color w:val="808080" w:themeColor="background1" w:themeShade="80"/>
          <w:sz w:val="20"/>
          <w:szCs w:val="20"/>
        </w:rPr>
      </w:pPr>
      <w:r w:rsidRPr="001E7677">
        <w:rPr>
          <w:rFonts w:cstheme="minorHAnsi"/>
          <w:color w:val="808080" w:themeColor="background1" w:themeShade="80"/>
          <w:sz w:val="20"/>
          <w:szCs w:val="20"/>
        </w:rPr>
        <w:t xml:space="preserve">* </w:t>
      </w:r>
      <w:r w:rsidR="00F61FE7">
        <w:rPr>
          <w:rFonts w:cstheme="minorHAnsi"/>
          <w:color w:val="808080" w:themeColor="background1" w:themeShade="80"/>
          <w:sz w:val="20"/>
          <w:szCs w:val="20"/>
        </w:rPr>
        <w:t xml:space="preserve">Plus détaillée la notion de pression osmotique comme étant la pression que l’on applique pour conserver le même niveau d’eau. On trouve des vidéos qui illustre bien sur </w:t>
      </w:r>
      <w:proofErr w:type="spellStart"/>
      <w:r w:rsidR="00F61FE7">
        <w:rPr>
          <w:rFonts w:cstheme="minorHAnsi"/>
          <w:color w:val="808080" w:themeColor="background1" w:themeShade="80"/>
          <w:sz w:val="20"/>
          <w:szCs w:val="20"/>
        </w:rPr>
        <w:t>youtube</w:t>
      </w:r>
      <w:proofErr w:type="spellEnd"/>
      <w:r w:rsidR="00F61FE7">
        <w:rPr>
          <w:rFonts w:cstheme="minorHAnsi"/>
          <w:color w:val="808080" w:themeColor="background1" w:themeShade="80"/>
          <w:sz w:val="20"/>
          <w:szCs w:val="20"/>
        </w:rPr>
        <w:t>.</w:t>
      </w:r>
    </w:p>
    <w:p w14:paraId="48C98E1C" w14:textId="656BAF6C" w:rsidR="00342992" w:rsidRPr="001E7677" w:rsidRDefault="00F61FE7" w:rsidP="00342992">
      <w:pPr>
        <w:spacing w:after="0" w:line="240" w:lineRule="auto"/>
        <w:ind w:left="567"/>
        <w:rPr>
          <w:rFonts w:cstheme="minorHAnsi"/>
          <w:color w:val="808080" w:themeColor="background1" w:themeShade="80"/>
        </w:rPr>
      </w:pPr>
      <w:r>
        <w:rPr>
          <w:rFonts w:cstheme="minorHAnsi"/>
          <w:color w:val="808080" w:themeColor="background1" w:themeShade="80"/>
          <w:sz w:val="20"/>
          <w:szCs w:val="20"/>
        </w:rPr>
        <w:t>* Il y a une expérience avec des bonbons dans de l’eau et de l’eau salée qui illustre le principe de l’osmose.</w:t>
      </w:r>
    </w:p>
    <w:p w14:paraId="3B6173D6" w14:textId="77777777" w:rsidR="00D55691" w:rsidRDefault="00342992" w:rsidP="00E84543">
      <w:pPr>
        <w:spacing w:after="0" w:line="240" w:lineRule="auto"/>
        <w:rPr>
          <w:sz w:val="24"/>
          <w:szCs w:val="24"/>
        </w:rPr>
      </w:pPr>
      <w:r w:rsidRPr="006E4F6D">
        <w:rPr>
          <w:sz w:val="24"/>
          <w:szCs w:val="24"/>
        </w:rPr>
        <w:lastRenderedPageBreak/>
        <w:t xml:space="preserve">   1.2. </w:t>
      </w:r>
      <w:r w:rsidR="00E84543">
        <w:rPr>
          <w:sz w:val="24"/>
          <w:szCs w:val="24"/>
        </w:rPr>
        <w:t>Aspect thermodynamique</w:t>
      </w:r>
    </w:p>
    <w:p w14:paraId="5BCFD946" w14:textId="15680175" w:rsidR="00E84543" w:rsidRDefault="00D55691" w:rsidP="00D55691">
      <w:pPr>
        <w:spacing w:after="0" w:line="240" w:lineRule="auto"/>
        <w:ind w:left="567"/>
        <w:rPr>
          <w:sz w:val="20"/>
          <w:szCs w:val="20"/>
        </w:rPr>
      </w:pPr>
      <w:r w:rsidRPr="00D55691">
        <w:rPr>
          <w:sz w:val="20"/>
          <w:szCs w:val="20"/>
        </w:rPr>
        <w:t>Description thermodynamique simple dans le cas de solutions idéales et diluées</w:t>
      </w:r>
    </w:p>
    <w:p w14:paraId="520C9BC0" w14:textId="672FF2CE" w:rsidR="00D55691" w:rsidRDefault="0062749E" w:rsidP="00D55691">
      <w:pPr>
        <w:spacing w:after="0" w:line="240" w:lineRule="auto"/>
        <w:ind w:left="567"/>
        <w:rPr>
          <w:sz w:val="20"/>
          <w:szCs w:val="20"/>
        </w:rPr>
      </w:pPr>
      <w:r>
        <w:rPr>
          <w:noProof/>
        </w:rPr>
        <w:drawing>
          <wp:anchor distT="0" distB="0" distL="114300" distR="114300" simplePos="0" relativeHeight="251693056" behindDoc="1" locked="0" layoutInCell="1" allowOverlap="1" wp14:anchorId="28AB472C" wp14:editId="4DC29DB4">
            <wp:simplePos x="0" y="0"/>
            <wp:positionH relativeFrom="margin">
              <wp:posOffset>1856855</wp:posOffset>
            </wp:positionH>
            <wp:positionV relativeFrom="paragraph">
              <wp:posOffset>130406</wp:posOffset>
            </wp:positionV>
            <wp:extent cx="2396490" cy="1614805"/>
            <wp:effectExtent l="0" t="0" r="3810" b="444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96490" cy="1614805"/>
                    </a:xfrm>
                    <a:prstGeom prst="rect">
                      <a:avLst/>
                    </a:prstGeom>
                  </pic:spPr>
                </pic:pic>
              </a:graphicData>
            </a:graphic>
            <wp14:sizeRelH relativeFrom="page">
              <wp14:pctWidth>0</wp14:pctWidth>
            </wp14:sizeRelH>
            <wp14:sizeRelV relativeFrom="page">
              <wp14:pctHeight>0</wp14:pctHeight>
            </wp14:sizeRelV>
          </wp:anchor>
        </w:drawing>
      </w:r>
      <w:r w:rsidR="00D55691">
        <w:rPr>
          <w:sz w:val="20"/>
          <w:szCs w:val="20"/>
        </w:rPr>
        <w:t>La présence de soluté dans le solvant diminue la potentiel chimique de cette phase</w:t>
      </w:r>
    </w:p>
    <w:p w14:paraId="49ADA597" w14:textId="5FC6C2E7" w:rsidR="00D55691" w:rsidRDefault="00D55691" w:rsidP="00D55691">
      <w:pPr>
        <w:spacing w:after="0" w:line="240" w:lineRule="auto"/>
        <w:ind w:left="567"/>
        <w:rPr>
          <w:rFonts w:cstheme="minorHAnsi"/>
          <w:sz w:val="20"/>
          <w:szCs w:val="20"/>
        </w:rPr>
      </w:pPr>
    </w:p>
    <w:p w14:paraId="3CD39C4C" w14:textId="69AA3FBC" w:rsidR="00D55691" w:rsidRDefault="00D55691" w:rsidP="00D55691">
      <w:pPr>
        <w:spacing w:after="0" w:line="240" w:lineRule="auto"/>
        <w:ind w:left="567"/>
        <w:rPr>
          <w:rFonts w:cstheme="minorHAnsi"/>
          <w:sz w:val="20"/>
          <w:szCs w:val="20"/>
        </w:rPr>
      </w:pPr>
    </w:p>
    <w:p w14:paraId="329560A5" w14:textId="27A96938" w:rsidR="00E80E38" w:rsidRDefault="00E80E38" w:rsidP="00D55691">
      <w:pPr>
        <w:spacing w:after="0" w:line="240" w:lineRule="auto"/>
        <w:ind w:left="567"/>
        <w:rPr>
          <w:rFonts w:cstheme="minorHAnsi"/>
          <w:sz w:val="20"/>
          <w:szCs w:val="20"/>
        </w:rPr>
      </w:pPr>
    </w:p>
    <w:p w14:paraId="29364391" w14:textId="21CACA53" w:rsidR="00E80E38" w:rsidRDefault="00E80E38" w:rsidP="00D55691">
      <w:pPr>
        <w:spacing w:after="0" w:line="240" w:lineRule="auto"/>
        <w:ind w:left="567"/>
        <w:rPr>
          <w:rFonts w:cstheme="minorHAnsi"/>
          <w:sz w:val="20"/>
          <w:szCs w:val="20"/>
        </w:rPr>
      </w:pPr>
    </w:p>
    <w:p w14:paraId="7BC091EA" w14:textId="25AAADF4" w:rsidR="00E80E38" w:rsidRDefault="00E80E38" w:rsidP="00D55691">
      <w:pPr>
        <w:spacing w:after="0" w:line="240" w:lineRule="auto"/>
        <w:ind w:left="567"/>
        <w:rPr>
          <w:rFonts w:cstheme="minorHAnsi"/>
          <w:sz w:val="20"/>
          <w:szCs w:val="20"/>
        </w:rPr>
      </w:pPr>
    </w:p>
    <w:p w14:paraId="1FE02B81" w14:textId="75F1C0BD" w:rsidR="00E80E38" w:rsidRDefault="00E80E38" w:rsidP="00D55691">
      <w:pPr>
        <w:spacing w:after="0" w:line="240" w:lineRule="auto"/>
        <w:ind w:left="567"/>
        <w:rPr>
          <w:rFonts w:cstheme="minorHAnsi"/>
          <w:sz w:val="20"/>
          <w:szCs w:val="20"/>
        </w:rPr>
      </w:pPr>
    </w:p>
    <w:p w14:paraId="567BFA6F" w14:textId="6D436431" w:rsidR="00E80E38" w:rsidRDefault="00E80E38" w:rsidP="00D55691">
      <w:pPr>
        <w:spacing w:after="0" w:line="240" w:lineRule="auto"/>
        <w:ind w:left="567"/>
        <w:rPr>
          <w:rFonts w:cstheme="minorHAnsi"/>
          <w:sz w:val="20"/>
          <w:szCs w:val="20"/>
        </w:rPr>
      </w:pPr>
    </w:p>
    <w:p w14:paraId="3BD0AE09" w14:textId="4FB15B79" w:rsidR="00E80E38" w:rsidRDefault="00E80E38" w:rsidP="0062749E">
      <w:pPr>
        <w:spacing w:after="0" w:line="240" w:lineRule="auto"/>
        <w:rPr>
          <w:rFonts w:cstheme="minorHAnsi"/>
          <w:sz w:val="20"/>
          <w:szCs w:val="20"/>
        </w:rPr>
      </w:pPr>
    </w:p>
    <w:p w14:paraId="620F0061" w14:textId="748E77C1" w:rsidR="00E80E38" w:rsidRDefault="00E80E38" w:rsidP="00D55691">
      <w:pPr>
        <w:spacing w:after="0" w:line="240" w:lineRule="auto"/>
        <w:ind w:left="567"/>
        <w:rPr>
          <w:rFonts w:cstheme="minorHAnsi"/>
          <w:sz w:val="20"/>
          <w:szCs w:val="20"/>
        </w:rPr>
      </w:pPr>
    </w:p>
    <w:p w14:paraId="5661211B" w14:textId="77777777" w:rsidR="00E80E38" w:rsidRDefault="00E80E38" w:rsidP="00762FAE">
      <w:pPr>
        <w:spacing w:after="0" w:line="240" w:lineRule="auto"/>
        <w:jc w:val="both"/>
        <w:rPr>
          <w:rFonts w:cstheme="minorHAnsi"/>
          <w:sz w:val="20"/>
          <w:szCs w:val="20"/>
        </w:rPr>
      </w:pPr>
    </w:p>
    <w:p w14:paraId="332283CB" w14:textId="6685EE57" w:rsidR="00D55691" w:rsidRDefault="00D55691" w:rsidP="00762FAE">
      <w:pPr>
        <w:spacing w:after="0" w:line="240" w:lineRule="auto"/>
        <w:ind w:left="567"/>
        <w:jc w:val="both"/>
        <w:rPr>
          <w:sz w:val="20"/>
          <w:szCs w:val="20"/>
        </w:rPr>
      </w:pPr>
      <w:r>
        <w:rPr>
          <w:rFonts w:cstheme="minorHAnsi"/>
          <w:sz w:val="20"/>
          <w:szCs w:val="20"/>
        </w:rPr>
        <w:t>Avant l’équilibre : μ</w:t>
      </w:r>
      <w:r>
        <w:rPr>
          <w:sz w:val="20"/>
          <w:szCs w:val="20"/>
        </w:rPr>
        <w:t>(T,P</w:t>
      </w:r>
      <w:r w:rsidRPr="00E80E38">
        <w:rPr>
          <w:rFonts w:cstheme="minorHAnsi"/>
          <w:sz w:val="20"/>
          <w:szCs w:val="20"/>
          <w:vertAlign w:val="superscript"/>
        </w:rPr>
        <w:t>α</w:t>
      </w:r>
      <w:r>
        <w:rPr>
          <w:sz w:val="20"/>
          <w:szCs w:val="20"/>
        </w:rPr>
        <w:t xml:space="preserve">) &gt; </w:t>
      </w:r>
      <w:r>
        <w:rPr>
          <w:rFonts w:cstheme="minorHAnsi"/>
          <w:sz w:val="20"/>
          <w:szCs w:val="20"/>
        </w:rPr>
        <w:t>μ</w:t>
      </w:r>
      <w:r>
        <w:rPr>
          <w:sz w:val="20"/>
          <w:szCs w:val="20"/>
        </w:rPr>
        <w:t>(T,P</w:t>
      </w:r>
      <w:r w:rsidRPr="00E80E38">
        <w:rPr>
          <w:rFonts w:cstheme="minorHAnsi"/>
          <w:sz w:val="20"/>
          <w:szCs w:val="20"/>
          <w:vertAlign w:val="superscript"/>
        </w:rPr>
        <w:t>β</w:t>
      </w:r>
      <w:r>
        <w:rPr>
          <w:sz w:val="20"/>
          <w:szCs w:val="20"/>
        </w:rPr>
        <w:t>)</w:t>
      </w:r>
    </w:p>
    <w:p w14:paraId="3B1568A8" w14:textId="07AC6677" w:rsidR="00E80E38" w:rsidRDefault="00E80E38" w:rsidP="00762FAE">
      <w:pPr>
        <w:spacing w:after="0" w:line="240" w:lineRule="auto"/>
        <w:ind w:left="567"/>
        <w:jc w:val="both"/>
        <w:rPr>
          <w:sz w:val="20"/>
          <w:szCs w:val="20"/>
        </w:rPr>
      </w:pPr>
      <w:r>
        <w:rPr>
          <w:sz w:val="20"/>
          <w:szCs w:val="20"/>
        </w:rPr>
        <w:t xml:space="preserve">A l’équilibre </w:t>
      </w:r>
      <w:proofErr w:type="spellStart"/>
      <w:r>
        <w:rPr>
          <w:sz w:val="20"/>
          <w:szCs w:val="20"/>
        </w:rPr>
        <w:t>dG</w:t>
      </w:r>
      <w:proofErr w:type="spellEnd"/>
      <w:r>
        <w:rPr>
          <w:sz w:val="20"/>
          <w:szCs w:val="20"/>
        </w:rPr>
        <w:t xml:space="preserve"> = </w:t>
      </w:r>
      <w:proofErr w:type="spellStart"/>
      <w:r>
        <w:rPr>
          <w:sz w:val="20"/>
          <w:szCs w:val="20"/>
        </w:rPr>
        <w:t>VdP</w:t>
      </w:r>
      <w:proofErr w:type="spellEnd"/>
      <w:r>
        <w:rPr>
          <w:sz w:val="20"/>
          <w:szCs w:val="20"/>
        </w:rPr>
        <w:t xml:space="preserve"> - </w:t>
      </w:r>
      <w:proofErr w:type="spellStart"/>
      <w:r>
        <w:rPr>
          <w:sz w:val="20"/>
          <w:szCs w:val="20"/>
        </w:rPr>
        <w:t>SdT</w:t>
      </w:r>
      <w:proofErr w:type="spellEnd"/>
      <w:r>
        <w:rPr>
          <w:sz w:val="20"/>
          <w:szCs w:val="20"/>
        </w:rPr>
        <w:t xml:space="preserve"> + </w:t>
      </w:r>
      <w:proofErr w:type="spellStart"/>
      <w:r>
        <w:rPr>
          <w:rFonts w:cstheme="minorHAnsi"/>
          <w:sz w:val="20"/>
          <w:szCs w:val="20"/>
        </w:rPr>
        <w:t>μ</w:t>
      </w:r>
      <w:r w:rsidRPr="00E80E38">
        <w:rPr>
          <w:sz w:val="20"/>
          <w:szCs w:val="20"/>
          <w:vertAlign w:val="subscript"/>
        </w:rPr>
        <w:t>i</w:t>
      </w:r>
      <w:r>
        <w:rPr>
          <w:sz w:val="20"/>
          <w:szCs w:val="20"/>
        </w:rPr>
        <w:t>dn</w:t>
      </w:r>
      <w:r w:rsidRPr="00E80E38">
        <w:rPr>
          <w:sz w:val="20"/>
          <w:szCs w:val="20"/>
          <w:vertAlign w:val="subscript"/>
        </w:rPr>
        <w:t>i</w:t>
      </w:r>
      <w:proofErr w:type="spellEnd"/>
    </w:p>
    <w:p w14:paraId="7BE392CE" w14:textId="16CCF9BA" w:rsidR="00E80E38" w:rsidRDefault="00E80E38" w:rsidP="00762FAE">
      <w:pPr>
        <w:spacing w:after="0" w:line="240" w:lineRule="auto"/>
        <w:ind w:left="567"/>
        <w:jc w:val="both"/>
        <w:rPr>
          <w:sz w:val="20"/>
          <w:szCs w:val="20"/>
        </w:rPr>
      </w:pPr>
      <w:r>
        <w:rPr>
          <w:sz w:val="20"/>
          <w:szCs w:val="20"/>
        </w:rPr>
        <w:t>Pour être à l’équilibre, il faut un surcroît de pression, ce qui permet d’égaliser les potentiels chimiques (il faut être dans un système isotherme</w:t>
      </w:r>
      <w:r w:rsidR="00FB5BD9">
        <w:rPr>
          <w:sz w:val="20"/>
          <w:szCs w:val="20"/>
        </w:rPr>
        <w:t>)</w:t>
      </w:r>
    </w:p>
    <w:p w14:paraId="50951DC6" w14:textId="657DCC4B" w:rsidR="00FB5BD9" w:rsidRDefault="00FB5BD9" w:rsidP="00762FAE">
      <w:pPr>
        <w:spacing w:after="0" w:line="240" w:lineRule="auto"/>
        <w:ind w:left="567"/>
        <w:jc w:val="both"/>
        <w:rPr>
          <w:sz w:val="20"/>
          <w:szCs w:val="20"/>
        </w:rPr>
      </w:pPr>
      <w:r>
        <w:rPr>
          <w:sz w:val="20"/>
          <w:szCs w:val="20"/>
        </w:rPr>
        <w:t xml:space="preserve">A l’équilibre : </w:t>
      </w:r>
      <w:r>
        <w:rPr>
          <w:rFonts w:cstheme="minorHAnsi"/>
          <w:sz w:val="20"/>
          <w:szCs w:val="20"/>
        </w:rPr>
        <w:t>μ</w:t>
      </w:r>
      <w:r>
        <w:rPr>
          <w:sz w:val="20"/>
          <w:szCs w:val="20"/>
        </w:rPr>
        <w:t>(T,P</w:t>
      </w:r>
      <w:r w:rsidRPr="00E80E38">
        <w:rPr>
          <w:rFonts w:cstheme="minorHAnsi"/>
          <w:sz w:val="20"/>
          <w:szCs w:val="20"/>
          <w:vertAlign w:val="superscript"/>
        </w:rPr>
        <w:t>α</w:t>
      </w:r>
      <w:r>
        <w:rPr>
          <w:sz w:val="20"/>
          <w:szCs w:val="20"/>
        </w:rPr>
        <w:t xml:space="preserve">) = </w:t>
      </w:r>
      <w:r>
        <w:rPr>
          <w:rFonts w:cstheme="minorHAnsi"/>
          <w:sz w:val="20"/>
          <w:szCs w:val="20"/>
        </w:rPr>
        <w:t>μ</w:t>
      </w:r>
      <w:r>
        <w:rPr>
          <w:sz w:val="20"/>
          <w:szCs w:val="20"/>
        </w:rPr>
        <w:t>(T,P</w:t>
      </w:r>
      <w:r w:rsidRPr="00E80E38">
        <w:rPr>
          <w:rFonts w:cstheme="minorHAnsi"/>
          <w:sz w:val="20"/>
          <w:szCs w:val="20"/>
          <w:vertAlign w:val="superscript"/>
        </w:rPr>
        <w:t>β</w:t>
      </w:r>
      <w:r>
        <w:rPr>
          <w:sz w:val="20"/>
          <w:szCs w:val="20"/>
        </w:rPr>
        <w:t>)</w:t>
      </w:r>
    </w:p>
    <w:p w14:paraId="26134957" w14:textId="3BA01411" w:rsidR="00FB5BD9" w:rsidRDefault="00FB5BD9" w:rsidP="00762FAE">
      <w:pPr>
        <w:spacing w:after="0" w:line="240" w:lineRule="auto"/>
        <w:ind w:left="567"/>
        <w:jc w:val="both"/>
        <w:rPr>
          <w:sz w:val="20"/>
          <w:szCs w:val="20"/>
        </w:rPr>
      </w:pPr>
      <w:r>
        <w:rPr>
          <w:rFonts w:cstheme="minorHAnsi"/>
          <w:sz w:val="20"/>
          <w:szCs w:val="20"/>
        </w:rPr>
        <w:t>μ</w:t>
      </w:r>
      <w:r>
        <w:rPr>
          <w:sz w:val="20"/>
          <w:szCs w:val="20"/>
        </w:rPr>
        <w:t>(T,P</w:t>
      </w:r>
      <w:r w:rsidRPr="00E80E38">
        <w:rPr>
          <w:rFonts w:cstheme="minorHAnsi"/>
          <w:sz w:val="20"/>
          <w:szCs w:val="20"/>
          <w:vertAlign w:val="superscript"/>
        </w:rPr>
        <w:t>α</w:t>
      </w:r>
      <w:r>
        <w:rPr>
          <w:sz w:val="20"/>
          <w:szCs w:val="20"/>
        </w:rPr>
        <w:t xml:space="preserve">) = </w:t>
      </w:r>
      <w:r w:rsidR="00476EE7">
        <w:rPr>
          <w:rFonts w:cstheme="minorHAnsi"/>
          <w:sz w:val="20"/>
          <w:szCs w:val="20"/>
        </w:rPr>
        <w:t>μ*</w:t>
      </w:r>
      <w:r w:rsidR="00476EE7">
        <w:rPr>
          <w:sz w:val="20"/>
          <w:szCs w:val="20"/>
        </w:rPr>
        <w:t>(T,P</w:t>
      </w:r>
      <w:r w:rsidR="00476EE7" w:rsidRPr="00E80E38">
        <w:rPr>
          <w:rFonts w:cstheme="minorHAnsi"/>
          <w:sz w:val="20"/>
          <w:szCs w:val="20"/>
          <w:vertAlign w:val="superscript"/>
        </w:rPr>
        <w:t>α</w:t>
      </w:r>
      <w:r w:rsidR="00476EE7">
        <w:rPr>
          <w:sz w:val="20"/>
          <w:szCs w:val="20"/>
        </w:rPr>
        <w:t xml:space="preserve">) + </w:t>
      </w:r>
      <w:proofErr w:type="spellStart"/>
      <w:r w:rsidR="00476EE7">
        <w:rPr>
          <w:sz w:val="20"/>
          <w:szCs w:val="20"/>
        </w:rPr>
        <w:t>RTln</w:t>
      </w:r>
      <w:proofErr w:type="spellEnd"/>
      <w:r w:rsidR="00476EE7">
        <w:rPr>
          <w:sz w:val="20"/>
          <w:szCs w:val="20"/>
        </w:rPr>
        <w:t>(</w:t>
      </w:r>
      <w:proofErr w:type="spellStart"/>
      <w:r w:rsidR="00476EE7">
        <w:rPr>
          <w:sz w:val="20"/>
          <w:szCs w:val="20"/>
        </w:rPr>
        <w:t>a</w:t>
      </w:r>
      <w:r w:rsidR="00476EE7" w:rsidRPr="00476EE7">
        <w:rPr>
          <w:sz w:val="20"/>
          <w:szCs w:val="20"/>
          <w:vertAlign w:val="subscript"/>
        </w:rPr>
        <w:t>S</w:t>
      </w:r>
      <w:proofErr w:type="spellEnd"/>
      <w:r w:rsidR="00476EE7" w:rsidRPr="00476EE7">
        <w:rPr>
          <w:rFonts w:cstheme="minorHAnsi"/>
          <w:sz w:val="20"/>
          <w:szCs w:val="20"/>
          <w:vertAlign w:val="superscript"/>
        </w:rPr>
        <w:t>α</w:t>
      </w:r>
      <w:r w:rsidR="00476EE7">
        <w:rPr>
          <w:sz w:val="20"/>
          <w:szCs w:val="20"/>
        </w:rPr>
        <w:t xml:space="preserve">) = </w:t>
      </w:r>
      <w:r w:rsidR="00476EE7">
        <w:rPr>
          <w:rFonts w:cstheme="minorHAnsi"/>
          <w:sz w:val="20"/>
          <w:szCs w:val="20"/>
        </w:rPr>
        <w:t>μ*</w:t>
      </w:r>
      <w:r w:rsidR="00476EE7">
        <w:rPr>
          <w:sz w:val="20"/>
          <w:szCs w:val="20"/>
        </w:rPr>
        <w:t>(T,P</w:t>
      </w:r>
      <w:r w:rsidR="00476EE7" w:rsidRPr="00E80E38">
        <w:rPr>
          <w:rFonts w:cstheme="minorHAnsi"/>
          <w:sz w:val="20"/>
          <w:szCs w:val="20"/>
          <w:vertAlign w:val="superscript"/>
        </w:rPr>
        <w:t>α</w:t>
      </w:r>
      <w:r w:rsidR="00476EE7">
        <w:rPr>
          <w:sz w:val="20"/>
          <w:szCs w:val="20"/>
        </w:rPr>
        <w:t xml:space="preserve">)  car </w:t>
      </w:r>
      <w:proofErr w:type="spellStart"/>
      <w:r w:rsidR="00476EE7">
        <w:rPr>
          <w:sz w:val="20"/>
          <w:szCs w:val="20"/>
        </w:rPr>
        <w:t>a</w:t>
      </w:r>
      <w:r w:rsidR="00476EE7" w:rsidRPr="00476EE7">
        <w:rPr>
          <w:sz w:val="20"/>
          <w:szCs w:val="20"/>
          <w:vertAlign w:val="subscript"/>
        </w:rPr>
        <w:t>S</w:t>
      </w:r>
      <w:proofErr w:type="spellEnd"/>
      <w:r w:rsidR="00476EE7" w:rsidRPr="00476EE7">
        <w:rPr>
          <w:rFonts w:cstheme="minorHAnsi"/>
          <w:sz w:val="20"/>
          <w:szCs w:val="20"/>
          <w:vertAlign w:val="superscript"/>
        </w:rPr>
        <w:t>α</w:t>
      </w:r>
      <w:r w:rsidR="00476EE7">
        <w:rPr>
          <w:sz w:val="20"/>
          <w:szCs w:val="20"/>
        </w:rPr>
        <w:t>=1 car se comporte comme un corps pur</w:t>
      </w:r>
    </w:p>
    <w:p w14:paraId="41866B92" w14:textId="16AA2BFA" w:rsidR="00342992" w:rsidRDefault="00FB5BD9" w:rsidP="00762FAE">
      <w:pPr>
        <w:spacing w:after="0" w:line="240" w:lineRule="auto"/>
        <w:ind w:left="567"/>
        <w:jc w:val="both"/>
        <w:rPr>
          <w:sz w:val="20"/>
          <w:szCs w:val="20"/>
        </w:rPr>
      </w:pPr>
      <w:r>
        <w:rPr>
          <w:rFonts w:cstheme="minorHAnsi"/>
          <w:sz w:val="20"/>
          <w:szCs w:val="20"/>
        </w:rPr>
        <w:t>μ</w:t>
      </w:r>
      <w:r>
        <w:rPr>
          <w:sz w:val="20"/>
          <w:szCs w:val="20"/>
        </w:rPr>
        <w:t>(T,P</w:t>
      </w:r>
      <w:r w:rsidR="00476EE7">
        <w:rPr>
          <w:rFonts w:cstheme="minorHAnsi"/>
          <w:sz w:val="20"/>
          <w:szCs w:val="20"/>
          <w:vertAlign w:val="superscript"/>
        </w:rPr>
        <w:t>β</w:t>
      </w:r>
      <w:r>
        <w:rPr>
          <w:sz w:val="20"/>
          <w:szCs w:val="20"/>
        </w:rPr>
        <w:t xml:space="preserve">) = </w:t>
      </w:r>
      <w:r w:rsidR="00476EE7">
        <w:rPr>
          <w:rFonts w:cstheme="minorHAnsi"/>
          <w:sz w:val="20"/>
          <w:szCs w:val="20"/>
        </w:rPr>
        <w:t>μ*</w:t>
      </w:r>
      <w:r w:rsidR="00476EE7">
        <w:rPr>
          <w:sz w:val="20"/>
          <w:szCs w:val="20"/>
        </w:rPr>
        <w:t>(T,P</w:t>
      </w:r>
      <w:r w:rsidR="00476EE7">
        <w:rPr>
          <w:rFonts w:cstheme="minorHAnsi"/>
          <w:sz w:val="20"/>
          <w:szCs w:val="20"/>
          <w:vertAlign w:val="superscript"/>
        </w:rPr>
        <w:t>β</w:t>
      </w:r>
      <w:r w:rsidR="00476EE7">
        <w:rPr>
          <w:sz w:val="20"/>
          <w:szCs w:val="20"/>
        </w:rPr>
        <w:t xml:space="preserve">) + </w:t>
      </w:r>
      <w:proofErr w:type="spellStart"/>
      <w:r w:rsidR="00476EE7">
        <w:rPr>
          <w:sz w:val="20"/>
          <w:szCs w:val="20"/>
        </w:rPr>
        <w:t>RTln</w:t>
      </w:r>
      <w:proofErr w:type="spellEnd"/>
      <w:r w:rsidR="00476EE7">
        <w:rPr>
          <w:sz w:val="20"/>
          <w:szCs w:val="20"/>
        </w:rPr>
        <w:t>(</w:t>
      </w:r>
      <w:proofErr w:type="spellStart"/>
      <w:r w:rsidR="00476EE7">
        <w:rPr>
          <w:sz w:val="20"/>
          <w:szCs w:val="20"/>
        </w:rPr>
        <w:t>a</w:t>
      </w:r>
      <w:r w:rsidR="00476EE7" w:rsidRPr="00476EE7">
        <w:rPr>
          <w:sz w:val="20"/>
          <w:szCs w:val="20"/>
          <w:vertAlign w:val="subscript"/>
        </w:rPr>
        <w:t>S</w:t>
      </w:r>
      <w:proofErr w:type="spellEnd"/>
      <w:r w:rsidR="00476EE7" w:rsidRPr="00476EE7">
        <w:rPr>
          <w:rFonts w:cstheme="minorHAnsi"/>
          <w:sz w:val="20"/>
          <w:szCs w:val="20"/>
          <w:vertAlign w:val="superscript"/>
        </w:rPr>
        <w:t>β</w:t>
      </w:r>
      <w:r w:rsidR="00476EE7">
        <w:rPr>
          <w:sz w:val="20"/>
          <w:szCs w:val="20"/>
        </w:rPr>
        <w:t xml:space="preserve">) = </w:t>
      </w:r>
      <w:r w:rsidR="00476EE7">
        <w:rPr>
          <w:rFonts w:cstheme="minorHAnsi"/>
          <w:sz w:val="20"/>
          <w:szCs w:val="20"/>
        </w:rPr>
        <w:t>μ*</w:t>
      </w:r>
      <w:r w:rsidR="00476EE7">
        <w:rPr>
          <w:sz w:val="20"/>
          <w:szCs w:val="20"/>
        </w:rPr>
        <w:t>(T,P</w:t>
      </w:r>
      <w:r w:rsidR="00476EE7">
        <w:rPr>
          <w:rFonts w:cstheme="minorHAnsi"/>
          <w:sz w:val="20"/>
          <w:szCs w:val="20"/>
          <w:vertAlign w:val="superscript"/>
        </w:rPr>
        <w:t>β</w:t>
      </w:r>
      <w:r w:rsidR="00476EE7">
        <w:rPr>
          <w:sz w:val="20"/>
          <w:szCs w:val="20"/>
        </w:rPr>
        <w:t xml:space="preserve">) + </w:t>
      </w:r>
      <w:proofErr w:type="spellStart"/>
      <w:r w:rsidR="00476EE7">
        <w:rPr>
          <w:sz w:val="20"/>
          <w:szCs w:val="20"/>
        </w:rPr>
        <w:t>RTln</w:t>
      </w:r>
      <w:proofErr w:type="spellEnd"/>
      <w:r w:rsidR="00476EE7">
        <w:rPr>
          <w:sz w:val="20"/>
          <w:szCs w:val="20"/>
        </w:rPr>
        <w:t>(</w:t>
      </w:r>
      <w:proofErr w:type="spellStart"/>
      <w:r w:rsidR="00476EE7">
        <w:rPr>
          <w:sz w:val="20"/>
          <w:szCs w:val="20"/>
        </w:rPr>
        <w:t>x</w:t>
      </w:r>
      <w:r w:rsidR="00476EE7" w:rsidRPr="00476EE7">
        <w:rPr>
          <w:sz w:val="20"/>
          <w:szCs w:val="20"/>
          <w:vertAlign w:val="subscript"/>
        </w:rPr>
        <w:t>S</w:t>
      </w:r>
      <w:proofErr w:type="spellEnd"/>
      <w:r w:rsidR="00476EE7" w:rsidRPr="00476EE7">
        <w:rPr>
          <w:rFonts w:cstheme="minorHAnsi"/>
          <w:sz w:val="20"/>
          <w:szCs w:val="20"/>
          <w:vertAlign w:val="superscript"/>
        </w:rPr>
        <w:t>β</w:t>
      </w:r>
      <w:r w:rsidR="00476EE7">
        <w:rPr>
          <w:sz w:val="20"/>
          <w:szCs w:val="20"/>
        </w:rPr>
        <w:t xml:space="preserve">) car </w:t>
      </w:r>
      <w:proofErr w:type="spellStart"/>
      <w:r w:rsidR="00476EE7">
        <w:rPr>
          <w:sz w:val="20"/>
          <w:szCs w:val="20"/>
        </w:rPr>
        <w:t>a</w:t>
      </w:r>
      <w:r w:rsidR="00476EE7" w:rsidRPr="00476EE7">
        <w:rPr>
          <w:sz w:val="20"/>
          <w:szCs w:val="20"/>
          <w:vertAlign w:val="subscript"/>
        </w:rPr>
        <w:t>S</w:t>
      </w:r>
      <w:proofErr w:type="spellEnd"/>
      <w:r w:rsidR="00476EE7">
        <w:rPr>
          <w:sz w:val="20"/>
          <w:szCs w:val="20"/>
        </w:rPr>
        <w:t xml:space="preserve"> = </w:t>
      </w:r>
      <w:proofErr w:type="spellStart"/>
      <w:r w:rsidR="00476EE7">
        <w:rPr>
          <w:sz w:val="20"/>
          <w:szCs w:val="20"/>
        </w:rPr>
        <w:t>x</w:t>
      </w:r>
      <w:r w:rsidR="00476EE7" w:rsidRPr="00476EE7">
        <w:rPr>
          <w:sz w:val="20"/>
          <w:szCs w:val="20"/>
          <w:vertAlign w:val="subscript"/>
        </w:rPr>
        <w:t>S</w:t>
      </w:r>
      <w:proofErr w:type="spellEnd"/>
      <w:r w:rsidR="00476EE7">
        <w:rPr>
          <w:sz w:val="20"/>
          <w:szCs w:val="20"/>
        </w:rPr>
        <w:t xml:space="preserve"> pour une solution idéale diluée (</w:t>
      </w:r>
      <w:r w:rsidR="00476EE7">
        <w:rPr>
          <w:rFonts w:cstheme="minorHAnsi"/>
          <w:sz w:val="20"/>
          <w:szCs w:val="20"/>
        </w:rPr>
        <w:t>Ƴ</w:t>
      </w:r>
      <w:r w:rsidR="00476EE7" w:rsidRPr="00476EE7">
        <w:rPr>
          <w:sz w:val="20"/>
          <w:szCs w:val="20"/>
          <w:vertAlign w:val="subscript"/>
        </w:rPr>
        <w:t>S</w:t>
      </w:r>
      <w:r w:rsidR="00476EE7">
        <w:rPr>
          <w:sz w:val="20"/>
          <w:szCs w:val="20"/>
        </w:rPr>
        <w:t>=1)</w:t>
      </w:r>
    </w:p>
    <w:p w14:paraId="21EB5722" w14:textId="1965DA75" w:rsidR="00FB5BD9" w:rsidRDefault="00476EE7" w:rsidP="00762FAE">
      <w:pPr>
        <w:spacing w:after="0" w:line="240" w:lineRule="auto"/>
        <w:ind w:left="567"/>
        <w:jc w:val="both"/>
        <w:rPr>
          <w:sz w:val="20"/>
          <w:szCs w:val="20"/>
        </w:rPr>
      </w:pPr>
      <w:r>
        <w:rPr>
          <w:rFonts w:cstheme="minorHAnsi"/>
          <w:sz w:val="20"/>
          <w:szCs w:val="20"/>
        </w:rPr>
        <w:t>μ*</w:t>
      </w:r>
      <w:r>
        <w:rPr>
          <w:sz w:val="20"/>
          <w:szCs w:val="20"/>
        </w:rPr>
        <w:t>(T,P</w:t>
      </w:r>
      <w:r w:rsidRPr="00E80E38">
        <w:rPr>
          <w:rFonts w:cstheme="minorHAnsi"/>
          <w:sz w:val="20"/>
          <w:szCs w:val="20"/>
          <w:vertAlign w:val="superscript"/>
        </w:rPr>
        <w:t>α</w:t>
      </w:r>
      <w:r>
        <w:rPr>
          <w:sz w:val="20"/>
          <w:szCs w:val="20"/>
        </w:rPr>
        <w:t xml:space="preserve">) = </w:t>
      </w:r>
      <w:r>
        <w:rPr>
          <w:rFonts w:cstheme="minorHAnsi"/>
          <w:sz w:val="20"/>
          <w:szCs w:val="20"/>
        </w:rPr>
        <w:t>μ*</w:t>
      </w:r>
      <w:r>
        <w:rPr>
          <w:sz w:val="20"/>
          <w:szCs w:val="20"/>
        </w:rPr>
        <w:t>(T,P</w:t>
      </w:r>
      <w:r>
        <w:rPr>
          <w:rFonts w:cstheme="minorHAnsi"/>
          <w:sz w:val="20"/>
          <w:szCs w:val="20"/>
          <w:vertAlign w:val="superscript"/>
        </w:rPr>
        <w:t>β</w:t>
      </w:r>
      <w:r>
        <w:rPr>
          <w:sz w:val="20"/>
          <w:szCs w:val="20"/>
        </w:rPr>
        <w:t xml:space="preserve">) + </w:t>
      </w:r>
      <w:proofErr w:type="spellStart"/>
      <w:r>
        <w:rPr>
          <w:sz w:val="20"/>
          <w:szCs w:val="20"/>
        </w:rPr>
        <w:t>RTln</w:t>
      </w:r>
      <w:proofErr w:type="spellEnd"/>
      <w:r>
        <w:rPr>
          <w:sz w:val="20"/>
          <w:szCs w:val="20"/>
        </w:rPr>
        <w:t>(</w:t>
      </w:r>
      <w:proofErr w:type="spellStart"/>
      <w:r>
        <w:rPr>
          <w:sz w:val="20"/>
          <w:szCs w:val="20"/>
        </w:rPr>
        <w:t>x</w:t>
      </w:r>
      <w:r w:rsidRPr="00476EE7">
        <w:rPr>
          <w:sz w:val="20"/>
          <w:szCs w:val="20"/>
          <w:vertAlign w:val="subscript"/>
        </w:rPr>
        <w:t>S</w:t>
      </w:r>
      <w:proofErr w:type="spellEnd"/>
      <w:r w:rsidRPr="00476EE7">
        <w:rPr>
          <w:rFonts w:cstheme="minorHAnsi"/>
          <w:sz w:val="20"/>
          <w:szCs w:val="20"/>
          <w:vertAlign w:val="superscript"/>
        </w:rPr>
        <w:t>β</w:t>
      </w:r>
      <w:r>
        <w:rPr>
          <w:sz w:val="20"/>
          <w:szCs w:val="20"/>
        </w:rPr>
        <w:t>)</w:t>
      </w:r>
    </w:p>
    <w:p w14:paraId="737A7CAA" w14:textId="4E278A0B" w:rsidR="00476EE7" w:rsidRDefault="00476EE7" w:rsidP="00762FAE">
      <w:pPr>
        <w:spacing w:after="0" w:line="240" w:lineRule="auto"/>
        <w:ind w:left="567"/>
        <w:jc w:val="both"/>
        <w:rPr>
          <w:sz w:val="20"/>
          <w:szCs w:val="20"/>
        </w:rPr>
      </w:pPr>
      <w:r>
        <w:rPr>
          <w:sz w:val="20"/>
          <w:szCs w:val="20"/>
        </w:rPr>
        <w:t>On étudie la variation du potentiel chimique du à la variation de la pression à travers la dérivée partielle :</w:t>
      </w:r>
    </w:p>
    <w:p w14:paraId="5DE7AE6C" w14:textId="7E5D9286" w:rsidR="00476EE7" w:rsidRDefault="002C6DA0" w:rsidP="00762FAE">
      <w:pPr>
        <w:spacing w:after="0" w:line="240" w:lineRule="auto"/>
        <w:ind w:left="567"/>
        <w:jc w:val="both"/>
        <w:rPr>
          <w:sz w:val="20"/>
          <w:szCs w:val="20"/>
        </w:rPr>
      </w:pPr>
      <m:oMathPara>
        <m:oMath>
          <m:d>
            <m:dPr>
              <m:ctrlPr>
                <w:rPr>
                  <w:rFonts w:ascii="Cambria Math" w:hAnsi="Cambria Math"/>
                  <w:i/>
                  <w:sz w:val="20"/>
                  <w:szCs w:val="20"/>
                </w:rPr>
              </m:ctrlPr>
            </m:dPr>
            <m:e>
              <m:f>
                <m:fPr>
                  <m:ctrlPr>
                    <w:rPr>
                      <w:rFonts w:ascii="Cambria Math" w:hAnsi="Cambria Math"/>
                      <w:i/>
                      <w:sz w:val="20"/>
                      <w:szCs w:val="20"/>
                    </w:rPr>
                  </m:ctrlPr>
                </m:fPr>
                <m:num>
                  <m:r>
                    <w:rPr>
                      <w:rFonts w:ascii="Cambria Math" w:hAnsi="Sylfaen" w:cs="Sylfaen"/>
                      <w:sz w:val="20"/>
                      <w:szCs w:val="20"/>
                    </w:rPr>
                    <m:t xml:space="preserve"> </m:t>
                  </m:r>
                  <m:r>
                    <w:rPr>
                      <w:rFonts w:ascii="Sylfaen" w:hAnsi="Sylfaen" w:cs="Sylfaen"/>
                      <w:sz w:val="20"/>
                      <w:szCs w:val="20"/>
                    </w:rPr>
                    <m:t>შ</m:t>
                  </m:r>
                  <m:r>
                    <w:rPr>
                      <w:rFonts w:ascii="Cambria Math" w:hAnsi="Cambria Math" w:cs="Sylfaen"/>
                      <w:sz w:val="20"/>
                      <w:szCs w:val="20"/>
                    </w:rPr>
                    <m:t>μ</m:t>
                  </m:r>
                  <m:r>
                    <w:rPr>
                      <w:rFonts w:ascii="Cambria Math" w:hAnsi="Sylfaen" w:cs="Sylfaen"/>
                      <w:sz w:val="20"/>
                      <w:szCs w:val="20"/>
                    </w:rPr>
                    <m:t>°</m:t>
                  </m:r>
                  <m:d>
                    <m:dPr>
                      <m:ctrlPr>
                        <w:rPr>
                          <w:rFonts w:ascii="Cambria Math" w:hAnsi="Sylfaen" w:cs="Sylfaen"/>
                          <w:i/>
                          <w:sz w:val="20"/>
                          <w:szCs w:val="20"/>
                        </w:rPr>
                      </m:ctrlPr>
                    </m:dPr>
                    <m:e>
                      <m:r>
                        <w:rPr>
                          <w:rFonts w:ascii="Cambria Math" w:hAnsi="Sylfaen" w:cs="Sylfaen"/>
                          <w:sz w:val="20"/>
                          <w:szCs w:val="20"/>
                        </w:rPr>
                        <m:t>T,P</m:t>
                      </m:r>
                    </m:e>
                  </m:d>
                </m:num>
                <m:den>
                  <m:r>
                    <w:rPr>
                      <w:rFonts w:ascii="Sylfaen" w:hAnsi="Sylfaen" w:cs="Sylfaen"/>
                      <w:sz w:val="20"/>
                      <w:szCs w:val="20"/>
                    </w:rPr>
                    <m:t>შ</m:t>
                  </m:r>
                  <m:r>
                    <w:rPr>
                      <w:rFonts w:ascii="Cambria Math" w:hAnsi="Cambria Math"/>
                      <w:sz w:val="20"/>
                      <w:szCs w:val="20"/>
                    </w:rPr>
                    <m:t>P</m:t>
                  </m:r>
                </m:den>
              </m:f>
            </m:e>
          </m:d>
          <m:r>
            <w:rPr>
              <w:rFonts w:ascii="Cambria Math" w:hAnsi="Cambria Math"/>
              <w:sz w:val="20"/>
              <w:szCs w:val="20"/>
            </w:rPr>
            <m:t>=V°m</m:t>
          </m:r>
        </m:oMath>
      </m:oMathPara>
    </w:p>
    <w:p w14:paraId="639BAD13" w14:textId="70575F4B" w:rsidR="00FB5BD9" w:rsidRDefault="00762FAE" w:rsidP="00762FAE">
      <w:pPr>
        <w:spacing w:after="0" w:line="240" w:lineRule="auto"/>
        <w:ind w:left="567"/>
        <w:jc w:val="both"/>
        <w:rPr>
          <w:sz w:val="20"/>
          <w:szCs w:val="20"/>
        </w:rPr>
      </w:pPr>
      <w:r>
        <w:rPr>
          <w:sz w:val="20"/>
          <w:szCs w:val="20"/>
        </w:rPr>
        <w:t>V</w:t>
      </w:r>
      <w:r w:rsidR="0062749E">
        <w:rPr>
          <w:sz w:val="20"/>
          <w:szCs w:val="20"/>
        </w:rPr>
        <w:t>*</w:t>
      </w:r>
      <w:r w:rsidRPr="00762FAE">
        <w:rPr>
          <w:sz w:val="20"/>
          <w:szCs w:val="20"/>
          <w:vertAlign w:val="subscript"/>
        </w:rPr>
        <w:t>m</w:t>
      </w:r>
      <w:r>
        <w:rPr>
          <w:sz w:val="20"/>
          <w:szCs w:val="20"/>
        </w:rPr>
        <w:t xml:space="preserve"> est le volume molaire du corps pur</w:t>
      </w:r>
    </w:p>
    <w:p w14:paraId="7FD194ED" w14:textId="4A67A5C2" w:rsidR="00FB5BD9" w:rsidRDefault="00762FAE" w:rsidP="00762FAE">
      <w:pPr>
        <w:spacing w:after="0" w:line="240" w:lineRule="auto"/>
        <w:ind w:left="567"/>
        <w:jc w:val="both"/>
        <w:rPr>
          <w:sz w:val="20"/>
          <w:szCs w:val="20"/>
        </w:rPr>
      </w:pPr>
      <w:r>
        <w:rPr>
          <w:sz w:val="20"/>
          <w:szCs w:val="20"/>
        </w:rPr>
        <w:t>On intègre ensuite par rapport à la pression et comme on considère des phases condensées incompressibles, le volume molaire ne dépend pas de la pression.</w:t>
      </w:r>
    </w:p>
    <w:p w14:paraId="320D391E" w14:textId="7AB383FF" w:rsidR="00FB5BD9" w:rsidRDefault="0062749E" w:rsidP="00762FAE">
      <w:pPr>
        <w:spacing w:after="0" w:line="240" w:lineRule="auto"/>
        <w:ind w:left="567"/>
        <w:jc w:val="both"/>
        <w:rPr>
          <w:sz w:val="20"/>
          <w:szCs w:val="20"/>
        </w:rPr>
      </w:pPr>
      <w:proofErr w:type="spellStart"/>
      <w:r>
        <w:rPr>
          <w:rFonts w:cstheme="minorHAnsi"/>
          <w:sz w:val="20"/>
          <w:szCs w:val="20"/>
        </w:rPr>
        <w:t>Δμ</w:t>
      </w:r>
      <w:proofErr w:type="spellEnd"/>
      <w:r>
        <w:rPr>
          <w:sz w:val="20"/>
          <w:szCs w:val="20"/>
        </w:rPr>
        <w:t>*(T,P) = V*</w:t>
      </w:r>
      <w:r w:rsidRPr="0062749E">
        <w:rPr>
          <w:sz w:val="20"/>
          <w:szCs w:val="20"/>
          <w:vertAlign w:val="subscript"/>
        </w:rPr>
        <w:t>m</w:t>
      </w:r>
      <w:r>
        <w:rPr>
          <w:sz w:val="20"/>
          <w:szCs w:val="20"/>
        </w:rPr>
        <w:t xml:space="preserve"> (P</w:t>
      </w:r>
      <w:r w:rsidRPr="0062749E">
        <w:rPr>
          <w:rFonts w:cstheme="minorHAnsi"/>
          <w:sz w:val="20"/>
          <w:szCs w:val="20"/>
          <w:vertAlign w:val="superscript"/>
        </w:rPr>
        <w:t>β</w:t>
      </w:r>
      <w:r>
        <w:rPr>
          <w:sz w:val="20"/>
          <w:szCs w:val="20"/>
        </w:rPr>
        <w:t>-P</w:t>
      </w:r>
      <w:r w:rsidRPr="0062749E">
        <w:rPr>
          <w:rFonts w:cstheme="minorHAnsi"/>
          <w:sz w:val="20"/>
          <w:szCs w:val="20"/>
          <w:vertAlign w:val="superscript"/>
        </w:rPr>
        <w:t>α</w:t>
      </w:r>
      <w:r>
        <w:rPr>
          <w:sz w:val="20"/>
          <w:szCs w:val="20"/>
        </w:rPr>
        <w:t>)</w:t>
      </w:r>
    </w:p>
    <w:p w14:paraId="53DBD149" w14:textId="0C643CED" w:rsidR="0062749E" w:rsidRDefault="0062749E" w:rsidP="00762FAE">
      <w:pPr>
        <w:spacing w:after="0" w:line="240" w:lineRule="auto"/>
        <w:ind w:left="567"/>
        <w:jc w:val="both"/>
        <w:rPr>
          <w:sz w:val="20"/>
          <w:szCs w:val="20"/>
        </w:rPr>
      </w:pPr>
      <w:r>
        <w:rPr>
          <w:sz w:val="20"/>
          <w:szCs w:val="20"/>
        </w:rPr>
        <w:t xml:space="preserve">-RT ln </w:t>
      </w:r>
      <w:proofErr w:type="spellStart"/>
      <w:r>
        <w:rPr>
          <w:sz w:val="20"/>
          <w:szCs w:val="20"/>
        </w:rPr>
        <w:t>x</w:t>
      </w:r>
      <w:r w:rsidRPr="0062749E">
        <w:rPr>
          <w:sz w:val="20"/>
          <w:szCs w:val="20"/>
          <w:vertAlign w:val="subscript"/>
        </w:rPr>
        <w:t>S</w:t>
      </w:r>
      <w:proofErr w:type="spellEnd"/>
      <w:r w:rsidRPr="0062749E">
        <w:rPr>
          <w:rFonts w:cstheme="minorHAnsi"/>
          <w:sz w:val="20"/>
          <w:szCs w:val="20"/>
          <w:vertAlign w:val="superscript"/>
        </w:rPr>
        <w:t>β</w:t>
      </w:r>
      <w:r>
        <w:rPr>
          <w:sz w:val="20"/>
          <w:szCs w:val="20"/>
        </w:rPr>
        <w:t xml:space="preserve"> = V*</w:t>
      </w:r>
      <w:r w:rsidRPr="0062749E">
        <w:rPr>
          <w:sz w:val="20"/>
          <w:szCs w:val="20"/>
          <w:vertAlign w:val="subscript"/>
        </w:rPr>
        <w:t>m</w:t>
      </w:r>
      <w:r>
        <w:rPr>
          <w:sz w:val="20"/>
          <w:szCs w:val="20"/>
        </w:rPr>
        <w:t xml:space="preserve"> </w:t>
      </w:r>
      <w:r>
        <w:rPr>
          <w:rFonts w:cstheme="minorHAnsi"/>
          <w:sz w:val="20"/>
          <w:szCs w:val="20"/>
        </w:rPr>
        <w:t>Π</w:t>
      </w:r>
    </w:p>
    <w:p w14:paraId="7C820512" w14:textId="34B2508D" w:rsidR="0062749E" w:rsidRDefault="0062749E" w:rsidP="00762FAE">
      <w:pPr>
        <w:spacing w:after="0" w:line="240" w:lineRule="auto"/>
        <w:ind w:left="567"/>
        <w:jc w:val="both"/>
        <w:rPr>
          <w:sz w:val="20"/>
          <w:szCs w:val="20"/>
        </w:rPr>
      </w:pPr>
      <w:r>
        <w:rPr>
          <w:sz w:val="20"/>
          <w:szCs w:val="20"/>
        </w:rPr>
        <w:t xml:space="preserve">Expression de </w:t>
      </w:r>
      <w:proofErr w:type="spellStart"/>
      <w:r>
        <w:rPr>
          <w:sz w:val="20"/>
          <w:szCs w:val="20"/>
        </w:rPr>
        <w:t>x</w:t>
      </w:r>
      <w:r w:rsidRPr="0062749E">
        <w:rPr>
          <w:sz w:val="20"/>
          <w:szCs w:val="20"/>
          <w:vertAlign w:val="subscript"/>
        </w:rPr>
        <w:t>S</w:t>
      </w:r>
      <w:proofErr w:type="spellEnd"/>
      <w:r w:rsidRPr="0062749E">
        <w:rPr>
          <w:rFonts w:cstheme="minorHAnsi"/>
          <w:sz w:val="20"/>
          <w:szCs w:val="20"/>
          <w:vertAlign w:val="superscript"/>
        </w:rPr>
        <w:t>β</w:t>
      </w:r>
      <w:r>
        <w:rPr>
          <w:sz w:val="20"/>
          <w:szCs w:val="20"/>
        </w:rPr>
        <w:t xml:space="preserve"> : </w:t>
      </w:r>
      <w:proofErr w:type="spellStart"/>
      <w:r>
        <w:rPr>
          <w:sz w:val="20"/>
          <w:szCs w:val="20"/>
        </w:rPr>
        <w:t>x</w:t>
      </w:r>
      <w:r w:rsidRPr="0062749E">
        <w:rPr>
          <w:sz w:val="20"/>
          <w:szCs w:val="20"/>
          <w:vertAlign w:val="subscript"/>
        </w:rPr>
        <w:t>S</w:t>
      </w:r>
      <w:proofErr w:type="spellEnd"/>
      <w:r>
        <w:rPr>
          <w:sz w:val="20"/>
          <w:szCs w:val="20"/>
        </w:rPr>
        <w:t xml:space="preserve"> + x</w:t>
      </w:r>
      <w:r w:rsidRPr="0062749E">
        <w:rPr>
          <w:sz w:val="20"/>
          <w:szCs w:val="20"/>
          <w:vertAlign w:val="subscript"/>
        </w:rPr>
        <w:t>i</w:t>
      </w:r>
      <w:r>
        <w:rPr>
          <w:sz w:val="20"/>
          <w:szCs w:val="20"/>
        </w:rPr>
        <w:t xml:space="preserve"> =1  avec x</w:t>
      </w:r>
      <w:r w:rsidRPr="008F61EC">
        <w:rPr>
          <w:sz w:val="20"/>
          <w:szCs w:val="20"/>
          <w:vertAlign w:val="subscript"/>
        </w:rPr>
        <w:t>i</w:t>
      </w:r>
      <w:r>
        <w:rPr>
          <w:sz w:val="20"/>
          <w:szCs w:val="20"/>
        </w:rPr>
        <w:t xml:space="preserve"> &lt;&lt;&lt; 1 car solution diluée</w:t>
      </w:r>
    </w:p>
    <w:p w14:paraId="37C90C1D" w14:textId="40799D6E" w:rsidR="0062749E" w:rsidRDefault="0062749E" w:rsidP="00762FAE">
      <w:pPr>
        <w:spacing w:after="0" w:line="240" w:lineRule="auto"/>
        <w:ind w:left="567"/>
        <w:jc w:val="both"/>
        <w:rPr>
          <w:sz w:val="20"/>
          <w:szCs w:val="20"/>
        </w:rPr>
      </w:pPr>
      <w:r>
        <w:rPr>
          <w:sz w:val="20"/>
          <w:szCs w:val="20"/>
        </w:rPr>
        <w:t>Sachant que</w:t>
      </w:r>
      <w:r w:rsidR="008F61EC">
        <w:rPr>
          <w:sz w:val="20"/>
          <w:szCs w:val="20"/>
        </w:rPr>
        <w:t xml:space="preserve"> le développement limité de</w:t>
      </w:r>
      <w:r>
        <w:rPr>
          <w:sz w:val="20"/>
          <w:szCs w:val="20"/>
        </w:rPr>
        <w:t xml:space="preserve"> ln(1-x</w:t>
      </w:r>
      <w:r w:rsidRPr="008F61EC">
        <w:rPr>
          <w:sz w:val="20"/>
          <w:szCs w:val="20"/>
          <w:vertAlign w:val="subscript"/>
        </w:rPr>
        <w:t>i</w:t>
      </w:r>
      <w:r>
        <w:rPr>
          <w:sz w:val="20"/>
          <w:szCs w:val="20"/>
        </w:rPr>
        <w:t>) = -x</w:t>
      </w:r>
      <w:r w:rsidRPr="008F61EC">
        <w:rPr>
          <w:sz w:val="20"/>
          <w:szCs w:val="20"/>
          <w:vertAlign w:val="subscript"/>
        </w:rPr>
        <w:t>i</w:t>
      </w:r>
      <w:r>
        <w:rPr>
          <w:sz w:val="20"/>
          <w:szCs w:val="20"/>
        </w:rPr>
        <w:t xml:space="preserve"> </w:t>
      </w:r>
    </w:p>
    <w:p w14:paraId="1650E7A0" w14:textId="15E108E6" w:rsidR="00FB5BD9" w:rsidRDefault="008F61EC" w:rsidP="00762FAE">
      <w:pPr>
        <w:spacing w:after="0" w:line="240" w:lineRule="auto"/>
        <w:ind w:left="567"/>
        <w:jc w:val="both"/>
        <w:rPr>
          <w:rFonts w:cstheme="minorHAnsi"/>
          <w:sz w:val="20"/>
          <w:szCs w:val="20"/>
        </w:rPr>
      </w:pPr>
      <w:r>
        <w:rPr>
          <w:sz w:val="20"/>
          <w:szCs w:val="20"/>
        </w:rPr>
        <w:t>On obtient : V*</w:t>
      </w:r>
      <w:r w:rsidRPr="008F61EC">
        <w:rPr>
          <w:sz w:val="20"/>
          <w:szCs w:val="20"/>
          <w:vertAlign w:val="subscript"/>
        </w:rPr>
        <w:t>m</w:t>
      </w:r>
      <w:r>
        <w:rPr>
          <w:sz w:val="20"/>
          <w:szCs w:val="20"/>
        </w:rPr>
        <w:t xml:space="preserve"> </w:t>
      </w:r>
      <w:r>
        <w:rPr>
          <w:rFonts w:cstheme="minorHAnsi"/>
          <w:sz w:val="20"/>
          <w:szCs w:val="20"/>
        </w:rPr>
        <w:t>Π</w:t>
      </w:r>
      <w:r>
        <w:rPr>
          <w:sz w:val="20"/>
          <w:szCs w:val="20"/>
        </w:rPr>
        <w:t xml:space="preserve"> = RT x</w:t>
      </w:r>
      <w:r w:rsidRPr="008F61EC">
        <w:rPr>
          <w:sz w:val="20"/>
          <w:szCs w:val="20"/>
          <w:vertAlign w:val="subscript"/>
        </w:rPr>
        <w:t>i</w:t>
      </w:r>
      <w:r w:rsidRPr="008F61EC">
        <w:rPr>
          <w:rFonts w:cstheme="minorHAnsi"/>
          <w:sz w:val="20"/>
          <w:szCs w:val="20"/>
          <w:vertAlign w:val="superscript"/>
        </w:rPr>
        <w:t>β</w:t>
      </w:r>
    </w:p>
    <w:p w14:paraId="751F29A8" w14:textId="4019C56B" w:rsidR="008F61EC" w:rsidRDefault="00C37CF4" w:rsidP="00762FAE">
      <w:pPr>
        <w:spacing w:after="0" w:line="240" w:lineRule="auto"/>
        <w:ind w:left="567"/>
        <w:jc w:val="both"/>
        <w:rPr>
          <w:sz w:val="20"/>
          <w:szCs w:val="20"/>
        </w:rPr>
      </w:pPr>
      <w:r>
        <w:rPr>
          <w:sz w:val="20"/>
          <w:szCs w:val="20"/>
        </w:rPr>
        <w:t>x</w:t>
      </w:r>
      <w:r w:rsidRPr="00C37CF4">
        <w:rPr>
          <w:sz w:val="20"/>
          <w:szCs w:val="20"/>
          <w:vertAlign w:val="subscript"/>
        </w:rPr>
        <w:t>i</w:t>
      </w:r>
      <w:r>
        <w:rPr>
          <w:sz w:val="20"/>
          <w:szCs w:val="20"/>
        </w:rPr>
        <w:t xml:space="preserve"> = n</w:t>
      </w:r>
      <w:r w:rsidRPr="00C37CF4">
        <w:rPr>
          <w:sz w:val="20"/>
          <w:szCs w:val="20"/>
          <w:vertAlign w:val="subscript"/>
        </w:rPr>
        <w:t>i</w:t>
      </w:r>
      <w:r>
        <w:rPr>
          <w:sz w:val="20"/>
          <w:szCs w:val="20"/>
        </w:rPr>
        <w:t>/(</w:t>
      </w:r>
      <w:proofErr w:type="spellStart"/>
      <w:r>
        <w:rPr>
          <w:sz w:val="20"/>
          <w:szCs w:val="20"/>
        </w:rPr>
        <w:t>n</w:t>
      </w:r>
      <w:r w:rsidRPr="00C37CF4">
        <w:rPr>
          <w:sz w:val="20"/>
          <w:szCs w:val="20"/>
          <w:vertAlign w:val="subscript"/>
        </w:rPr>
        <w:t>i</w:t>
      </w:r>
      <w:r>
        <w:rPr>
          <w:sz w:val="20"/>
          <w:szCs w:val="20"/>
        </w:rPr>
        <w:t>+n</w:t>
      </w:r>
      <w:r w:rsidRPr="00C37CF4">
        <w:rPr>
          <w:sz w:val="20"/>
          <w:szCs w:val="20"/>
          <w:vertAlign w:val="subscript"/>
        </w:rPr>
        <w:t>S</w:t>
      </w:r>
      <w:proofErr w:type="spellEnd"/>
      <w:r>
        <w:rPr>
          <w:sz w:val="20"/>
          <w:szCs w:val="20"/>
        </w:rPr>
        <w:t>) = n</w:t>
      </w:r>
      <w:r w:rsidRPr="00C37CF4">
        <w:rPr>
          <w:sz w:val="20"/>
          <w:szCs w:val="20"/>
          <w:vertAlign w:val="subscript"/>
        </w:rPr>
        <w:t>i</w:t>
      </w:r>
      <w:r>
        <w:rPr>
          <w:sz w:val="20"/>
          <w:szCs w:val="20"/>
        </w:rPr>
        <w:t>/</w:t>
      </w:r>
      <w:proofErr w:type="spellStart"/>
      <w:r>
        <w:rPr>
          <w:sz w:val="20"/>
          <w:szCs w:val="20"/>
        </w:rPr>
        <w:t>n</w:t>
      </w:r>
      <w:r w:rsidRPr="00C37CF4">
        <w:rPr>
          <w:sz w:val="20"/>
          <w:szCs w:val="20"/>
          <w:vertAlign w:val="subscript"/>
        </w:rPr>
        <w:t>S</w:t>
      </w:r>
      <w:proofErr w:type="spellEnd"/>
      <w:r>
        <w:rPr>
          <w:sz w:val="20"/>
          <w:szCs w:val="20"/>
        </w:rPr>
        <w:t xml:space="preserve"> car n</w:t>
      </w:r>
      <w:r w:rsidRPr="00C37CF4">
        <w:rPr>
          <w:sz w:val="20"/>
          <w:szCs w:val="20"/>
          <w:vertAlign w:val="subscript"/>
        </w:rPr>
        <w:t>i</w:t>
      </w:r>
      <w:r>
        <w:rPr>
          <w:sz w:val="20"/>
          <w:szCs w:val="20"/>
        </w:rPr>
        <w:t xml:space="preserve"> &lt;&lt;&lt; </w:t>
      </w:r>
      <w:proofErr w:type="spellStart"/>
      <w:r>
        <w:rPr>
          <w:sz w:val="20"/>
          <w:szCs w:val="20"/>
        </w:rPr>
        <w:t>n</w:t>
      </w:r>
      <w:r w:rsidRPr="00C37CF4">
        <w:rPr>
          <w:sz w:val="20"/>
          <w:szCs w:val="20"/>
          <w:vertAlign w:val="subscript"/>
        </w:rPr>
        <w:t>S</w:t>
      </w:r>
      <w:proofErr w:type="spellEnd"/>
    </w:p>
    <w:p w14:paraId="65B7D094" w14:textId="37B77C07" w:rsidR="00C37CF4" w:rsidRDefault="00C37CF4" w:rsidP="00762FAE">
      <w:pPr>
        <w:spacing w:after="0" w:line="240" w:lineRule="auto"/>
        <w:ind w:left="567"/>
        <w:jc w:val="both"/>
        <w:rPr>
          <w:sz w:val="20"/>
          <w:szCs w:val="20"/>
        </w:rPr>
      </w:pPr>
      <w:r>
        <w:rPr>
          <w:sz w:val="20"/>
          <w:szCs w:val="20"/>
        </w:rPr>
        <w:t>V*</w:t>
      </w:r>
      <w:r w:rsidRPr="00C37CF4">
        <w:rPr>
          <w:sz w:val="20"/>
          <w:szCs w:val="20"/>
          <w:vertAlign w:val="subscript"/>
        </w:rPr>
        <w:t>m</w:t>
      </w:r>
      <w:r>
        <w:rPr>
          <w:sz w:val="20"/>
          <w:szCs w:val="20"/>
        </w:rPr>
        <w:t xml:space="preserve"> = V/</w:t>
      </w:r>
      <w:proofErr w:type="spellStart"/>
      <w:r>
        <w:rPr>
          <w:sz w:val="20"/>
          <w:szCs w:val="20"/>
        </w:rPr>
        <w:t>n</w:t>
      </w:r>
      <w:r w:rsidRPr="00C37CF4">
        <w:rPr>
          <w:sz w:val="20"/>
          <w:szCs w:val="20"/>
          <w:vertAlign w:val="subscript"/>
        </w:rPr>
        <w:t>S</w:t>
      </w:r>
      <w:proofErr w:type="spellEnd"/>
    </w:p>
    <w:p w14:paraId="151DF070" w14:textId="1BD7EE06" w:rsidR="00C37CF4" w:rsidRDefault="00C37CF4" w:rsidP="00762FAE">
      <w:pPr>
        <w:spacing w:after="0" w:line="240" w:lineRule="auto"/>
        <w:ind w:left="567"/>
        <w:jc w:val="both"/>
        <w:rPr>
          <w:sz w:val="20"/>
          <w:szCs w:val="20"/>
        </w:rPr>
      </w:pPr>
      <w:r>
        <w:rPr>
          <w:sz w:val="20"/>
          <w:szCs w:val="20"/>
        </w:rPr>
        <w:t xml:space="preserve">On a alors V </w:t>
      </w:r>
      <w:r>
        <w:rPr>
          <w:rFonts w:cstheme="minorHAnsi"/>
          <w:sz w:val="20"/>
          <w:szCs w:val="20"/>
        </w:rPr>
        <w:t>Π</w:t>
      </w:r>
      <w:r>
        <w:rPr>
          <w:sz w:val="20"/>
          <w:szCs w:val="20"/>
        </w:rPr>
        <w:t xml:space="preserve"> = </w:t>
      </w:r>
      <w:proofErr w:type="spellStart"/>
      <w:r>
        <w:rPr>
          <w:sz w:val="20"/>
          <w:szCs w:val="20"/>
        </w:rPr>
        <w:t>n</w:t>
      </w:r>
      <w:r w:rsidRPr="00C37CF4">
        <w:rPr>
          <w:sz w:val="20"/>
          <w:szCs w:val="20"/>
          <w:vertAlign w:val="subscript"/>
        </w:rPr>
        <w:t>i</w:t>
      </w:r>
      <w:r>
        <w:rPr>
          <w:sz w:val="20"/>
          <w:szCs w:val="20"/>
        </w:rPr>
        <w:t>RT</w:t>
      </w:r>
      <w:proofErr w:type="spellEnd"/>
      <w:r>
        <w:rPr>
          <w:sz w:val="20"/>
          <w:szCs w:val="20"/>
        </w:rPr>
        <w:t xml:space="preserve"> : Relation de </w:t>
      </w:r>
      <w:proofErr w:type="spellStart"/>
      <w:r>
        <w:rPr>
          <w:sz w:val="20"/>
          <w:szCs w:val="20"/>
        </w:rPr>
        <w:t>Van’t</w:t>
      </w:r>
      <w:proofErr w:type="spellEnd"/>
      <w:r>
        <w:rPr>
          <w:sz w:val="20"/>
          <w:szCs w:val="20"/>
        </w:rPr>
        <w:t xml:space="preserve"> Hoff</w:t>
      </w:r>
      <w:r w:rsidR="005A5C1F">
        <w:rPr>
          <w:sz w:val="20"/>
          <w:szCs w:val="20"/>
        </w:rPr>
        <w:t xml:space="preserve"> (analogie avec la loi des gaz parfaits)</w:t>
      </w:r>
    </w:p>
    <w:p w14:paraId="45D314E6" w14:textId="5E1339FC" w:rsidR="005A5C1F" w:rsidRDefault="002C6DA0" w:rsidP="00762FAE">
      <w:pPr>
        <w:spacing w:after="0" w:line="240" w:lineRule="auto"/>
        <w:ind w:left="567"/>
        <w:jc w:val="both"/>
        <w:rPr>
          <w:sz w:val="20"/>
          <w:szCs w:val="20"/>
        </w:rPr>
      </w:pPr>
      <m:oMathPara>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r>
                    <w:rPr>
                      <w:rFonts w:ascii="Cambria Math" w:hAnsi="Cambria Math"/>
                      <w:sz w:val="20"/>
                      <w:szCs w:val="20"/>
                    </w:rPr>
                    <m:t>Ci→0</m:t>
                  </m:r>
                </m:lim>
              </m:limLow>
            </m:fName>
            <m:e>
              <m:f>
                <m:fPr>
                  <m:ctrlPr>
                    <w:rPr>
                      <w:rFonts w:ascii="Cambria Math" w:hAnsi="Cambria Math"/>
                      <w:i/>
                      <w:sz w:val="20"/>
                      <w:szCs w:val="20"/>
                    </w:rPr>
                  </m:ctrlPr>
                </m:fPr>
                <m:num>
                  <m:r>
                    <w:rPr>
                      <w:rFonts w:ascii="Cambria Math" w:hAnsi="Cambria Math"/>
                      <w:sz w:val="20"/>
                      <w:szCs w:val="20"/>
                    </w:rPr>
                    <m:t>Π</m:t>
                  </m:r>
                </m:num>
                <m:den>
                  <m:r>
                    <w:rPr>
                      <w:rFonts w:ascii="Cambria Math" w:hAnsi="Cambria Math"/>
                      <w:sz w:val="20"/>
                      <w:szCs w:val="20"/>
                    </w:rPr>
                    <m:t>Ci</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RT</m:t>
                  </m:r>
                </m:num>
                <m:den>
                  <m:r>
                    <w:rPr>
                      <w:rFonts w:ascii="Cambria Math" w:hAnsi="Cambria Math"/>
                      <w:sz w:val="20"/>
                      <w:szCs w:val="20"/>
                    </w:rPr>
                    <m:t>Mi</m:t>
                  </m:r>
                </m:den>
              </m:f>
            </m:e>
          </m:func>
        </m:oMath>
      </m:oMathPara>
    </w:p>
    <w:p w14:paraId="02DEB5FE" w14:textId="6BCE79B8" w:rsidR="00FB5BD9" w:rsidRDefault="005A5C1F" w:rsidP="00762FAE">
      <w:pPr>
        <w:spacing w:after="0" w:line="240" w:lineRule="auto"/>
        <w:ind w:left="567"/>
        <w:jc w:val="both"/>
        <w:rPr>
          <w:sz w:val="20"/>
          <w:szCs w:val="20"/>
        </w:rPr>
      </w:pPr>
      <w:r>
        <w:rPr>
          <w:sz w:val="20"/>
          <w:szCs w:val="20"/>
        </w:rPr>
        <w:t>Exemple du maintien de l’intégrité des cellules avec des solutions isotoniques de glucose à 5% qui à 40°C correspond à 7,63 bars alors que le sang est à 7,8 bars.</w:t>
      </w:r>
    </w:p>
    <w:p w14:paraId="3B070293" w14:textId="0B327940" w:rsidR="00FB5BD9" w:rsidRPr="00DE2841" w:rsidRDefault="005A5C1F" w:rsidP="005A5C1F">
      <w:pPr>
        <w:spacing w:after="0" w:line="240" w:lineRule="auto"/>
        <w:ind w:left="567"/>
        <w:jc w:val="both"/>
        <w:rPr>
          <w:sz w:val="20"/>
          <w:szCs w:val="20"/>
        </w:rPr>
      </w:pPr>
      <w:r>
        <w:rPr>
          <w:sz w:val="20"/>
          <w:szCs w:val="20"/>
        </w:rPr>
        <w:t>Avec l’eau 1 bar = 10,3 m donc expérience non réalisable avec le dispositif présenté</w:t>
      </w:r>
    </w:p>
    <w:p w14:paraId="5CD98AE4" w14:textId="5A958DFF" w:rsidR="00342992" w:rsidRDefault="00342992" w:rsidP="00342992">
      <w:pPr>
        <w:spacing w:after="0" w:line="240" w:lineRule="auto"/>
        <w:rPr>
          <w:sz w:val="24"/>
          <w:szCs w:val="24"/>
        </w:rPr>
      </w:pPr>
      <w:r w:rsidRPr="006E4F6D">
        <w:rPr>
          <w:sz w:val="24"/>
          <w:szCs w:val="24"/>
        </w:rPr>
        <w:t xml:space="preserve">2. </w:t>
      </w:r>
      <w:r w:rsidR="00E84543">
        <w:rPr>
          <w:sz w:val="24"/>
          <w:szCs w:val="24"/>
        </w:rPr>
        <w:t>Appareillage et techniques</w:t>
      </w:r>
    </w:p>
    <w:p w14:paraId="7025C166" w14:textId="2A6245DF" w:rsidR="00342992" w:rsidRDefault="00342992" w:rsidP="00342992">
      <w:pPr>
        <w:spacing w:after="0" w:line="240" w:lineRule="auto"/>
        <w:rPr>
          <w:sz w:val="24"/>
          <w:szCs w:val="24"/>
        </w:rPr>
      </w:pPr>
      <w:r w:rsidRPr="006E4F6D">
        <w:rPr>
          <w:sz w:val="24"/>
          <w:szCs w:val="24"/>
        </w:rPr>
        <w:t xml:space="preserve">   2.1. </w:t>
      </w:r>
      <w:r w:rsidR="00C35648">
        <w:rPr>
          <w:sz w:val="24"/>
          <w:szCs w:val="24"/>
        </w:rPr>
        <w:t>Membranes</w:t>
      </w:r>
    </w:p>
    <w:p w14:paraId="171F49A4" w14:textId="56C73BE5" w:rsidR="005A5C1F" w:rsidRDefault="005A5C1F" w:rsidP="00480F75">
      <w:pPr>
        <w:spacing w:after="0" w:line="240" w:lineRule="auto"/>
        <w:ind w:left="567"/>
        <w:jc w:val="both"/>
        <w:rPr>
          <w:sz w:val="20"/>
          <w:szCs w:val="20"/>
        </w:rPr>
      </w:pPr>
      <w:r>
        <w:rPr>
          <w:sz w:val="20"/>
          <w:szCs w:val="20"/>
        </w:rPr>
        <w:t>Membranes utilisées dans le cas des polymères</w:t>
      </w:r>
    </w:p>
    <w:p w14:paraId="3451B275" w14:textId="4C194A05" w:rsidR="009B0898" w:rsidRDefault="009B0898" w:rsidP="00480F75">
      <w:pPr>
        <w:spacing w:after="0" w:line="240" w:lineRule="auto"/>
        <w:ind w:left="567"/>
        <w:jc w:val="both"/>
        <w:rPr>
          <w:sz w:val="20"/>
          <w:szCs w:val="20"/>
        </w:rPr>
      </w:pPr>
      <w:r>
        <w:rPr>
          <w:sz w:val="20"/>
          <w:szCs w:val="20"/>
        </w:rPr>
        <w:t>Dérivées de la cellulose ou en téflon</w:t>
      </w:r>
    </w:p>
    <w:p w14:paraId="0139809B" w14:textId="09F395A9" w:rsidR="009B0898" w:rsidRDefault="009B0898" w:rsidP="00480F75">
      <w:pPr>
        <w:spacing w:after="0" w:line="240" w:lineRule="auto"/>
        <w:ind w:left="567"/>
        <w:jc w:val="both"/>
        <w:rPr>
          <w:sz w:val="20"/>
          <w:szCs w:val="20"/>
        </w:rPr>
      </w:pPr>
      <w:r>
        <w:rPr>
          <w:sz w:val="20"/>
          <w:szCs w:val="20"/>
        </w:rPr>
        <w:t>Conditionnement</w:t>
      </w:r>
    </w:p>
    <w:p w14:paraId="40E1730A" w14:textId="6F35BE2A" w:rsidR="009B0898" w:rsidRDefault="009B0898" w:rsidP="00480F75">
      <w:pPr>
        <w:spacing w:after="0" w:line="240" w:lineRule="auto"/>
        <w:ind w:left="567"/>
        <w:jc w:val="both"/>
        <w:rPr>
          <w:sz w:val="20"/>
          <w:szCs w:val="20"/>
        </w:rPr>
      </w:pPr>
      <w:r>
        <w:rPr>
          <w:sz w:val="20"/>
          <w:szCs w:val="20"/>
        </w:rPr>
        <w:t>Exemples de membranes</w:t>
      </w:r>
    </w:p>
    <w:p w14:paraId="7BCD3BBA" w14:textId="7A7F6BBD" w:rsidR="00F61FE7" w:rsidRPr="00F61FE7" w:rsidRDefault="00F61FE7" w:rsidP="00480F75">
      <w:pPr>
        <w:spacing w:after="0" w:line="240" w:lineRule="auto"/>
        <w:ind w:left="567"/>
        <w:jc w:val="both"/>
        <w:rPr>
          <w:color w:val="808080" w:themeColor="background1" w:themeShade="80"/>
          <w:sz w:val="20"/>
          <w:szCs w:val="20"/>
        </w:rPr>
      </w:pPr>
      <w:r w:rsidRPr="00F61FE7">
        <w:rPr>
          <w:color w:val="808080" w:themeColor="background1" w:themeShade="80"/>
          <w:sz w:val="20"/>
          <w:szCs w:val="20"/>
        </w:rPr>
        <w:t>* Faire le lien entre la taille des pores et la masse molaire des polymères. Insister sur le fait que les polymères sont le fil conducteur de cette leçon.</w:t>
      </w:r>
      <w:r w:rsidR="0027387E">
        <w:rPr>
          <w:color w:val="808080" w:themeColor="background1" w:themeShade="80"/>
          <w:sz w:val="20"/>
          <w:szCs w:val="20"/>
        </w:rPr>
        <w:t xml:space="preserve"> Et que ce sont les seules molécules pour lesquelles on peut faire le lien entre la masse molaire et le volume et donc travailler avec des tailles de pores qui dépendent de la masse molaire.</w:t>
      </w:r>
    </w:p>
    <w:p w14:paraId="591027D3" w14:textId="7879160D" w:rsidR="00342992" w:rsidRDefault="00342992" w:rsidP="00342992">
      <w:pPr>
        <w:spacing w:after="0" w:line="240" w:lineRule="auto"/>
        <w:rPr>
          <w:sz w:val="24"/>
          <w:szCs w:val="24"/>
        </w:rPr>
      </w:pPr>
      <w:r w:rsidRPr="006E4F6D">
        <w:rPr>
          <w:sz w:val="24"/>
          <w:szCs w:val="24"/>
        </w:rPr>
        <w:t xml:space="preserve">   2.2. </w:t>
      </w:r>
      <w:r w:rsidR="00C35648">
        <w:rPr>
          <w:sz w:val="24"/>
          <w:szCs w:val="24"/>
        </w:rPr>
        <w:t>Technique de mesure</w:t>
      </w:r>
    </w:p>
    <w:p w14:paraId="2D5941F7" w14:textId="256E57DB" w:rsidR="00342992" w:rsidRDefault="009B0898" w:rsidP="00480F75">
      <w:pPr>
        <w:spacing w:after="0" w:line="240" w:lineRule="auto"/>
        <w:ind w:left="567"/>
        <w:jc w:val="both"/>
        <w:rPr>
          <w:sz w:val="20"/>
          <w:szCs w:val="20"/>
        </w:rPr>
      </w:pPr>
      <w:r w:rsidRPr="009B0898">
        <w:rPr>
          <w:sz w:val="20"/>
          <w:szCs w:val="20"/>
        </w:rPr>
        <w:t>M</w:t>
      </w:r>
      <w:r>
        <w:rPr>
          <w:sz w:val="20"/>
          <w:szCs w:val="20"/>
        </w:rPr>
        <w:t>éthode statique </w:t>
      </w:r>
    </w:p>
    <w:p w14:paraId="152D2642" w14:textId="4DA0FA49" w:rsidR="009B0898" w:rsidRDefault="009B0898" w:rsidP="00480F75">
      <w:pPr>
        <w:spacing w:after="0" w:line="240" w:lineRule="auto"/>
        <w:ind w:left="567"/>
        <w:jc w:val="both"/>
        <w:rPr>
          <w:sz w:val="20"/>
          <w:szCs w:val="20"/>
        </w:rPr>
      </w:pPr>
      <w:r>
        <w:rPr>
          <w:sz w:val="20"/>
          <w:szCs w:val="20"/>
        </w:rPr>
        <w:t>Méthode dynamique</w:t>
      </w:r>
    </w:p>
    <w:p w14:paraId="33AEA92C" w14:textId="2E9F8E7B" w:rsidR="009B0898" w:rsidRPr="009B0898" w:rsidRDefault="00480F75" w:rsidP="00480F75">
      <w:pPr>
        <w:spacing w:after="0" w:line="240" w:lineRule="auto"/>
        <w:ind w:left="567"/>
        <w:jc w:val="both"/>
        <w:rPr>
          <w:sz w:val="16"/>
          <w:szCs w:val="16"/>
        </w:rPr>
      </w:pPr>
      <w:r>
        <w:rPr>
          <w:sz w:val="20"/>
          <w:szCs w:val="20"/>
        </w:rPr>
        <w:t>Avantages et inconvénients de chaque méthode</w:t>
      </w:r>
    </w:p>
    <w:p w14:paraId="0AF4E737" w14:textId="6841ECF8" w:rsidR="00C35648" w:rsidRDefault="00C35648" w:rsidP="00342992">
      <w:pPr>
        <w:spacing w:after="0" w:line="240" w:lineRule="auto"/>
        <w:rPr>
          <w:sz w:val="24"/>
          <w:szCs w:val="24"/>
        </w:rPr>
      </w:pPr>
      <w:r>
        <w:rPr>
          <w:sz w:val="24"/>
          <w:szCs w:val="24"/>
        </w:rPr>
        <w:t>3. Applications</w:t>
      </w:r>
    </w:p>
    <w:p w14:paraId="442CC507" w14:textId="67739E54" w:rsidR="00C35648" w:rsidRDefault="00480F75" w:rsidP="00342992">
      <w:pPr>
        <w:spacing w:after="0" w:line="240" w:lineRule="auto"/>
        <w:rPr>
          <w:sz w:val="24"/>
          <w:szCs w:val="24"/>
        </w:rPr>
      </w:pPr>
      <w:r w:rsidRPr="006E4F6D">
        <w:rPr>
          <w:sz w:val="24"/>
          <w:szCs w:val="24"/>
        </w:rPr>
        <w:t xml:space="preserve">   </w:t>
      </w:r>
      <w:r w:rsidR="00C35648">
        <w:rPr>
          <w:sz w:val="24"/>
          <w:szCs w:val="24"/>
        </w:rPr>
        <w:t>3.1. Détermination de masses molaires</w:t>
      </w:r>
    </w:p>
    <w:p w14:paraId="73D76603" w14:textId="7C15FC71" w:rsidR="00480F75" w:rsidRDefault="00480F75" w:rsidP="00480F75">
      <w:pPr>
        <w:spacing w:after="0" w:line="240" w:lineRule="auto"/>
        <w:ind w:left="567"/>
        <w:rPr>
          <w:sz w:val="20"/>
          <w:szCs w:val="20"/>
        </w:rPr>
      </w:pPr>
      <w:r w:rsidRPr="00480F75">
        <w:rPr>
          <w:sz w:val="20"/>
          <w:szCs w:val="20"/>
        </w:rPr>
        <w:t>Dans les polymères, on a un mélange complexe d’espèces de masse molaire M</w:t>
      </w:r>
      <w:r w:rsidRPr="00480F75">
        <w:rPr>
          <w:sz w:val="20"/>
          <w:szCs w:val="20"/>
          <w:vertAlign w:val="subscript"/>
        </w:rPr>
        <w:t>i</w:t>
      </w:r>
      <w:r w:rsidRPr="00480F75">
        <w:rPr>
          <w:sz w:val="20"/>
          <w:szCs w:val="20"/>
        </w:rPr>
        <w:t>=i</w:t>
      </w:r>
      <w:r>
        <w:rPr>
          <w:sz w:val="20"/>
          <w:szCs w:val="20"/>
        </w:rPr>
        <w:t xml:space="preserve"> </w:t>
      </w:r>
      <w:r w:rsidRPr="00480F75">
        <w:rPr>
          <w:sz w:val="20"/>
          <w:szCs w:val="20"/>
        </w:rPr>
        <w:t>M</w:t>
      </w:r>
    </w:p>
    <w:p w14:paraId="7282740F" w14:textId="5D739C79" w:rsidR="00480F75" w:rsidRPr="00102062" w:rsidRDefault="00480F75" w:rsidP="00480F75">
      <w:pPr>
        <w:spacing w:after="0" w:line="240" w:lineRule="auto"/>
        <w:ind w:left="567"/>
        <w:rPr>
          <w:sz w:val="20"/>
          <w:szCs w:val="20"/>
        </w:rPr>
      </w:pPr>
      <w:r w:rsidRPr="00102062">
        <w:rPr>
          <w:sz w:val="20"/>
          <w:szCs w:val="20"/>
        </w:rPr>
        <w:t xml:space="preserve">V </w:t>
      </w:r>
      <w:r>
        <w:rPr>
          <w:rFonts w:cstheme="minorHAnsi"/>
          <w:sz w:val="20"/>
          <w:szCs w:val="20"/>
        </w:rPr>
        <w:t>Π</w:t>
      </w:r>
      <w:r w:rsidRPr="00102062">
        <w:rPr>
          <w:sz w:val="20"/>
          <w:szCs w:val="20"/>
        </w:rPr>
        <w:t xml:space="preserve"> = </w:t>
      </w:r>
      <w:proofErr w:type="spellStart"/>
      <w:r>
        <w:rPr>
          <w:rFonts w:cstheme="minorHAnsi"/>
          <w:sz w:val="20"/>
          <w:szCs w:val="20"/>
        </w:rPr>
        <w:t>Σ</w:t>
      </w:r>
      <w:r w:rsidRPr="00102062">
        <w:rPr>
          <w:sz w:val="20"/>
          <w:szCs w:val="20"/>
        </w:rPr>
        <w:t>n</w:t>
      </w:r>
      <w:r w:rsidRPr="00102062">
        <w:rPr>
          <w:sz w:val="20"/>
          <w:szCs w:val="20"/>
          <w:vertAlign w:val="subscript"/>
        </w:rPr>
        <w:t>i</w:t>
      </w:r>
      <w:r w:rsidRPr="00102062">
        <w:rPr>
          <w:sz w:val="20"/>
          <w:szCs w:val="20"/>
        </w:rPr>
        <w:t>RT</w:t>
      </w:r>
      <w:proofErr w:type="spellEnd"/>
    </w:p>
    <w:p w14:paraId="3746C0D3" w14:textId="78DD20AE" w:rsidR="00480F75" w:rsidRPr="00102062" w:rsidRDefault="00480F75" w:rsidP="00480F75">
      <w:pPr>
        <w:spacing w:after="0" w:line="240" w:lineRule="auto"/>
        <w:ind w:left="567"/>
        <w:rPr>
          <w:sz w:val="20"/>
          <w:szCs w:val="20"/>
        </w:rPr>
      </w:pPr>
      <w:r w:rsidRPr="00102062">
        <w:rPr>
          <w:sz w:val="20"/>
          <w:szCs w:val="20"/>
        </w:rPr>
        <w:lastRenderedPageBreak/>
        <w:t xml:space="preserve">Avec m = </w:t>
      </w:r>
      <w:proofErr w:type="spellStart"/>
      <w:r>
        <w:rPr>
          <w:rFonts w:cstheme="minorHAnsi"/>
          <w:sz w:val="20"/>
          <w:szCs w:val="20"/>
        </w:rPr>
        <w:t>Σ</w:t>
      </w:r>
      <w:r w:rsidRPr="00102062">
        <w:rPr>
          <w:sz w:val="20"/>
          <w:szCs w:val="20"/>
        </w:rPr>
        <w:t>n</w:t>
      </w:r>
      <w:r w:rsidRPr="00102062">
        <w:rPr>
          <w:sz w:val="20"/>
          <w:szCs w:val="20"/>
          <w:vertAlign w:val="subscript"/>
        </w:rPr>
        <w:t>i</w:t>
      </w:r>
      <w:r w:rsidRPr="00102062">
        <w:rPr>
          <w:sz w:val="20"/>
          <w:szCs w:val="20"/>
        </w:rPr>
        <w:t>M</w:t>
      </w:r>
      <w:r w:rsidRPr="00102062">
        <w:rPr>
          <w:sz w:val="20"/>
          <w:szCs w:val="20"/>
          <w:vertAlign w:val="subscript"/>
        </w:rPr>
        <w:t>i</w:t>
      </w:r>
      <w:proofErr w:type="spellEnd"/>
      <w:r w:rsidRPr="00102062">
        <w:rPr>
          <w:sz w:val="20"/>
          <w:szCs w:val="20"/>
        </w:rPr>
        <w:t xml:space="preserve"> = M</w:t>
      </w:r>
      <w:r w:rsidRPr="00102062">
        <w:rPr>
          <w:sz w:val="20"/>
          <w:szCs w:val="20"/>
          <w:vertAlign w:val="subscript"/>
        </w:rPr>
        <w:t>n</w:t>
      </w:r>
      <w:r w:rsidRPr="00102062">
        <w:rPr>
          <w:sz w:val="20"/>
          <w:szCs w:val="20"/>
        </w:rPr>
        <w:t xml:space="preserve"> </w:t>
      </w:r>
      <w:r>
        <w:rPr>
          <w:rFonts w:cstheme="minorHAnsi"/>
          <w:sz w:val="20"/>
          <w:szCs w:val="20"/>
          <w:lang w:val="it-IT"/>
        </w:rPr>
        <w:t>Σ</w:t>
      </w:r>
      <w:r w:rsidRPr="00102062">
        <w:rPr>
          <w:sz w:val="20"/>
          <w:szCs w:val="20"/>
        </w:rPr>
        <w:t>n</w:t>
      </w:r>
      <w:r w:rsidRPr="00102062">
        <w:rPr>
          <w:sz w:val="20"/>
          <w:szCs w:val="20"/>
          <w:vertAlign w:val="subscript"/>
        </w:rPr>
        <w:t>i</w:t>
      </w:r>
    </w:p>
    <w:p w14:paraId="4B10E0BA" w14:textId="5FFC8030" w:rsidR="00480F75" w:rsidRPr="00102062" w:rsidRDefault="00480F75" w:rsidP="00480F75">
      <w:pPr>
        <w:spacing w:after="0" w:line="240" w:lineRule="auto"/>
        <w:ind w:left="567"/>
        <w:rPr>
          <w:sz w:val="20"/>
          <w:szCs w:val="20"/>
        </w:rPr>
      </w:pPr>
      <w:r w:rsidRPr="00102062">
        <w:rPr>
          <w:sz w:val="20"/>
          <w:szCs w:val="20"/>
        </w:rPr>
        <w:t xml:space="preserve">V </w:t>
      </w:r>
      <w:r>
        <w:rPr>
          <w:rFonts w:cstheme="minorHAnsi"/>
          <w:sz w:val="20"/>
          <w:szCs w:val="20"/>
        </w:rPr>
        <w:t>Π</w:t>
      </w:r>
      <w:r w:rsidRPr="00102062">
        <w:rPr>
          <w:sz w:val="20"/>
          <w:szCs w:val="20"/>
        </w:rPr>
        <w:t xml:space="preserve"> = (</w:t>
      </w:r>
      <w:proofErr w:type="spellStart"/>
      <w:r>
        <w:rPr>
          <w:rFonts w:cstheme="minorHAnsi"/>
          <w:sz w:val="20"/>
          <w:szCs w:val="20"/>
        </w:rPr>
        <w:t>Σ</w:t>
      </w:r>
      <w:r w:rsidRPr="00102062">
        <w:rPr>
          <w:sz w:val="20"/>
          <w:szCs w:val="20"/>
        </w:rPr>
        <w:t>M</w:t>
      </w:r>
      <w:r w:rsidRPr="00102062">
        <w:rPr>
          <w:sz w:val="20"/>
          <w:szCs w:val="20"/>
          <w:vertAlign w:val="subscript"/>
        </w:rPr>
        <w:t>i</w:t>
      </w:r>
      <w:r w:rsidRPr="00102062">
        <w:rPr>
          <w:sz w:val="20"/>
          <w:szCs w:val="20"/>
        </w:rPr>
        <w:t>RT</w:t>
      </w:r>
      <w:proofErr w:type="spellEnd"/>
      <w:r w:rsidRPr="00102062">
        <w:rPr>
          <w:sz w:val="20"/>
          <w:szCs w:val="20"/>
        </w:rPr>
        <w:t>)/M</w:t>
      </w:r>
      <w:r w:rsidRPr="00102062">
        <w:rPr>
          <w:sz w:val="20"/>
          <w:szCs w:val="20"/>
          <w:vertAlign w:val="subscript"/>
        </w:rPr>
        <w:t>n</w:t>
      </w:r>
      <w:r w:rsidR="00A209D0" w:rsidRPr="00102062">
        <w:rPr>
          <w:sz w:val="20"/>
          <w:szCs w:val="20"/>
        </w:rPr>
        <w:t xml:space="preserve"> = </w:t>
      </w:r>
      <w:proofErr w:type="spellStart"/>
      <w:r w:rsidR="00A209D0" w:rsidRPr="00102062">
        <w:rPr>
          <w:sz w:val="20"/>
          <w:szCs w:val="20"/>
        </w:rPr>
        <w:t>mRT</w:t>
      </w:r>
      <w:proofErr w:type="spellEnd"/>
      <w:r w:rsidR="00A209D0" w:rsidRPr="00102062">
        <w:rPr>
          <w:sz w:val="20"/>
          <w:szCs w:val="20"/>
        </w:rPr>
        <w:t>/M</w:t>
      </w:r>
      <w:r w:rsidR="00A209D0" w:rsidRPr="00102062">
        <w:rPr>
          <w:sz w:val="20"/>
          <w:szCs w:val="20"/>
          <w:vertAlign w:val="subscript"/>
        </w:rPr>
        <w:t>n</w:t>
      </w:r>
    </w:p>
    <w:p w14:paraId="7944FB1C" w14:textId="4CFC7E8D" w:rsidR="00480F75" w:rsidRPr="00A209D0" w:rsidRDefault="002C6DA0" w:rsidP="00480F75">
      <w:pPr>
        <w:spacing w:after="0" w:line="240" w:lineRule="auto"/>
        <w:ind w:left="567"/>
        <w:rPr>
          <w:rFonts w:eastAsiaTheme="minorEastAsia"/>
          <w:sz w:val="20"/>
          <w:szCs w:val="20"/>
          <w:lang w:val="it-IT"/>
        </w:rPr>
      </w:pPr>
      <m:oMathPara>
        <m:oMath>
          <m:f>
            <m:fPr>
              <m:ctrlPr>
                <w:rPr>
                  <w:rFonts w:ascii="Cambria Math" w:hAnsi="Cambria Math"/>
                  <w:i/>
                  <w:sz w:val="20"/>
                  <w:szCs w:val="20"/>
                  <w:lang w:val="it-IT"/>
                </w:rPr>
              </m:ctrlPr>
            </m:fPr>
            <m:num>
              <m:r>
                <w:rPr>
                  <w:rFonts w:ascii="Cambria Math" w:hAnsi="Cambria Math"/>
                  <w:sz w:val="20"/>
                  <w:szCs w:val="20"/>
                  <w:lang w:val="it-IT"/>
                </w:rPr>
                <m:t>Π</m:t>
              </m:r>
            </m:num>
            <m:den>
              <m:r>
                <w:rPr>
                  <w:rFonts w:ascii="Cambria Math" w:hAnsi="Cambria Math"/>
                  <w:sz w:val="20"/>
                  <w:szCs w:val="20"/>
                  <w:lang w:val="it-IT"/>
                </w:rPr>
                <m:t>Cm</m:t>
              </m:r>
            </m:den>
          </m:f>
          <m:r>
            <w:rPr>
              <w:rFonts w:ascii="Cambria Math" w:hAnsi="Cambria Math"/>
              <w:sz w:val="20"/>
              <w:szCs w:val="20"/>
              <w:lang w:val="it-IT"/>
            </w:rPr>
            <m:t xml:space="preserve">= </m:t>
          </m:r>
          <m:f>
            <m:fPr>
              <m:ctrlPr>
                <w:rPr>
                  <w:rFonts w:ascii="Cambria Math" w:hAnsi="Cambria Math"/>
                  <w:i/>
                  <w:sz w:val="20"/>
                  <w:szCs w:val="20"/>
                  <w:lang w:val="it-IT"/>
                </w:rPr>
              </m:ctrlPr>
            </m:fPr>
            <m:num>
              <m:r>
                <w:rPr>
                  <w:rFonts w:ascii="Cambria Math" w:hAnsi="Cambria Math"/>
                  <w:sz w:val="20"/>
                  <w:szCs w:val="20"/>
                  <w:lang w:val="it-IT"/>
                </w:rPr>
                <m:t>RT</m:t>
              </m:r>
            </m:num>
            <m:den>
              <m:r>
                <w:rPr>
                  <w:rFonts w:ascii="Cambria Math" w:hAnsi="Cambria Math"/>
                  <w:sz w:val="20"/>
                  <w:szCs w:val="20"/>
                  <w:lang w:val="it-IT"/>
                </w:rPr>
                <m:t>Mn</m:t>
              </m:r>
            </m:den>
          </m:f>
        </m:oMath>
      </m:oMathPara>
    </w:p>
    <w:p w14:paraId="0D8FCFC0" w14:textId="72B4D3F9" w:rsidR="00A209D0" w:rsidRDefault="00A209D0" w:rsidP="00A209D0">
      <w:pPr>
        <w:spacing w:after="0" w:line="240" w:lineRule="auto"/>
        <w:ind w:left="567"/>
        <w:jc w:val="both"/>
        <w:rPr>
          <w:rFonts w:eastAsiaTheme="minorEastAsia"/>
          <w:sz w:val="20"/>
          <w:szCs w:val="20"/>
        </w:rPr>
      </w:pPr>
      <w:r w:rsidRPr="00A209D0">
        <w:rPr>
          <w:rFonts w:eastAsiaTheme="minorEastAsia"/>
          <w:sz w:val="20"/>
          <w:szCs w:val="20"/>
        </w:rPr>
        <w:t>On constate dans l’étude d</w:t>
      </w:r>
      <w:r>
        <w:rPr>
          <w:rFonts w:eastAsiaTheme="minorEastAsia"/>
          <w:sz w:val="20"/>
          <w:szCs w:val="20"/>
        </w:rPr>
        <w:t xml:space="preserve">es polymères, des écarts au modèle car la relation de </w:t>
      </w:r>
      <w:proofErr w:type="spellStart"/>
      <w:r>
        <w:rPr>
          <w:rFonts w:eastAsiaTheme="minorEastAsia"/>
          <w:sz w:val="20"/>
          <w:szCs w:val="20"/>
        </w:rPr>
        <w:t>Van’t</w:t>
      </w:r>
      <w:proofErr w:type="spellEnd"/>
      <w:r>
        <w:rPr>
          <w:rFonts w:eastAsiaTheme="minorEastAsia"/>
          <w:sz w:val="20"/>
          <w:szCs w:val="20"/>
        </w:rPr>
        <w:t xml:space="preserve"> Hoff a été établie pour des solutions diluées. Un autre modèle utilisant le développement limité de Viriel permet d’expliquer les écarts.</w:t>
      </w:r>
    </w:p>
    <w:p w14:paraId="09B258B6" w14:textId="6E5F809B" w:rsidR="00A209D0" w:rsidRDefault="00A209D0" w:rsidP="00A209D0">
      <w:pPr>
        <w:spacing w:after="0" w:line="240" w:lineRule="auto"/>
        <w:ind w:left="567"/>
        <w:jc w:val="both"/>
        <w:rPr>
          <w:sz w:val="20"/>
          <w:szCs w:val="20"/>
        </w:rPr>
      </w:pPr>
      <w:r>
        <w:rPr>
          <w:sz w:val="20"/>
          <w:szCs w:val="20"/>
        </w:rPr>
        <w:t xml:space="preserve">-RT ln </w:t>
      </w:r>
      <w:proofErr w:type="spellStart"/>
      <w:r>
        <w:rPr>
          <w:sz w:val="20"/>
          <w:szCs w:val="20"/>
        </w:rPr>
        <w:t>x</w:t>
      </w:r>
      <w:r w:rsidRPr="0062749E">
        <w:rPr>
          <w:sz w:val="20"/>
          <w:szCs w:val="20"/>
          <w:vertAlign w:val="subscript"/>
        </w:rPr>
        <w:t>S</w:t>
      </w:r>
      <w:proofErr w:type="spellEnd"/>
      <w:r w:rsidRPr="0062749E">
        <w:rPr>
          <w:rFonts w:cstheme="minorHAnsi"/>
          <w:sz w:val="20"/>
          <w:szCs w:val="20"/>
          <w:vertAlign w:val="superscript"/>
        </w:rPr>
        <w:t>β</w:t>
      </w:r>
      <w:r>
        <w:rPr>
          <w:sz w:val="20"/>
          <w:szCs w:val="20"/>
        </w:rPr>
        <w:t xml:space="preserve"> = V*</w:t>
      </w:r>
      <w:r w:rsidRPr="0062749E">
        <w:rPr>
          <w:sz w:val="20"/>
          <w:szCs w:val="20"/>
          <w:vertAlign w:val="subscript"/>
        </w:rPr>
        <w:t>m</w:t>
      </w:r>
      <w:r>
        <w:rPr>
          <w:sz w:val="20"/>
          <w:szCs w:val="20"/>
        </w:rPr>
        <w:t xml:space="preserve"> </w:t>
      </w:r>
      <w:r>
        <w:rPr>
          <w:rFonts w:cstheme="minorHAnsi"/>
          <w:sz w:val="20"/>
          <w:szCs w:val="20"/>
        </w:rPr>
        <w:t>Π = -RT ln (1-x</w:t>
      </w:r>
      <w:r w:rsidRPr="00A209D0">
        <w:rPr>
          <w:rFonts w:cstheme="minorHAnsi"/>
          <w:sz w:val="20"/>
          <w:szCs w:val="20"/>
          <w:vertAlign w:val="subscript"/>
        </w:rPr>
        <w:t>i</w:t>
      </w:r>
      <w:r>
        <w:rPr>
          <w:rFonts w:cstheme="minorHAnsi"/>
          <w:sz w:val="20"/>
          <w:szCs w:val="20"/>
        </w:rPr>
        <w:t>)</w:t>
      </w:r>
    </w:p>
    <w:p w14:paraId="1E34E23B" w14:textId="66618B55" w:rsidR="00A209D0" w:rsidRDefault="00A209D0" w:rsidP="00A209D0">
      <w:pPr>
        <w:spacing w:after="0" w:line="240" w:lineRule="auto"/>
        <w:ind w:left="567"/>
        <w:jc w:val="both"/>
        <w:rPr>
          <w:sz w:val="20"/>
          <w:szCs w:val="20"/>
        </w:rPr>
      </w:pPr>
      <w:r>
        <w:rPr>
          <w:sz w:val="20"/>
          <w:szCs w:val="20"/>
        </w:rPr>
        <w:t>Avec le développement : -ln (1-x</w:t>
      </w:r>
      <w:r w:rsidRPr="00A209D0">
        <w:rPr>
          <w:sz w:val="20"/>
          <w:szCs w:val="20"/>
          <w:vertAlign w:val="subscript"/>
        </w:rPr>
        <w:t>i</w:t>
      </w:r>
      <w:r>
        <w:rPr>
          <w:sz w:val="20"/>
          <w:szCs w:val="20"/>
        </w:rPr>
        <w:t>) = x</w:t>
      </w:r>
      <w:r w:rsidRPr="00A209D0">
        <w:rPr>
          <w:sz w:val="20"/>
          <w:szCs w:val="20"/>
          <w:vertAlign w:val="subscript"/>
        </w:rPr>
        <w:t>i</w:t>
      </w:r>
      <w:r>
        <w:rPr>
          <w:sz w:val="20"/>
          <w:szCs w:val="20"/>
        </w:rPr>
        <w:t xml:space="preserve"> + B</w:t>
      </w:r>
      <w:r w:rsidRPr="00A209D0">
        <w:rPr>
          <w:sz w:val="20"/>
          <w:szCs w:val="20"/>
          <w:vertAlign w:val="subscript"/>
        </w:rPr>
        <w:t>2</w:t>
      </w:r>
      <w:r>
        <w:rPr>
          <w:sz w:val="20"/>
          <w:szCs w:val="20"/>
        </w:rPr>
        <w:t xml:space="preserve"> x</w:t>
      </w:r>
      <w:r w:rsidRPr="00A209D0">
        <w:rPr>
          <w:sz w:val="20"/>
          <w:szCs w:val="20"/>
          <w:vertAlign w:val="subscript"/>
        </w:rPr>
        <w:t>i</w:t>
      </w:r>
      <w:r>
        <w:rPr>
          <w:sz w:val="20"/>
          <w:szCs w:val="20"/>
        </w:rPr>
        <w:t>² + B</w:t>
      </w:r>
      <w:r w:rsidRPr="00A209D0">
        <w:rPr>
          <w:sz w:val="20"/>
          <w:szCs w:val="20"/>
          <w:vertAlign w:val="subscript"/>
        </w:rPr>
        <w:t>3</w:t>
      </w:r>
      <w:r>
        <w:rPr>
          <w:sz w:val="20"/>
          <w:szCs w:val="20"/>
        </w:rPr>
        <w:t xml:space="preserve"> x</w:t>
      </w:r>
      <w:r w:rsidRPr="00A209D0">
        <w:rPr>
          <w:sz w:val="20"/>
          <w:szCs w:val="20"/>
          <w:vertAlign w:val="subscript"/>
        </w:rPr>
        <w:t>i</w:t>
      </w:r>
      <w:r>
        <w:rPr>
          <w:sz w:val="20"/>
          <w:szCs w:val="20"/>
        </w:rPr>
        <w:t>³ + …</w:t>
      </w:r>
    </w:p>
    <w:p w14:paraId="472B39AF" w14:textId="37567C85" w:rsidR="00A209D0" w:rsidRDefault="00A209D0" w:rsidP="00A209D0">
      <w:pPr>
        <w:spacing w:after="0" w:line="240" w:lineRule="auto"/>
        <w:ind w:left="567"/>
        <w:jc w:val="both"/>
        <w:rPr>
          <w:sz w:val="20"/>
          <w:szCs w:val="20"/>
        </w:rPr>
      </w:pPr>
      <w:r>
        <w:rPr>
          <w:sz w:val="20"/>
          <w:szCs w:val="20"/>
        </w:rPr>
        <w:t>On sait que x</w:t>
      </w:r>
      <w:r w:rsidRPr="00577E2D">
        <w:rPr>
          <w:sz w:val="20"/>
          <w:szCs w:val="20"/>
          <w:vertAlign w:val="subscript"/>
        </w:rPr>
        <w:t>i</w:t>
      </w:r>
      <w:r>
        <w:rPr>
          <w:sz w:val="20"/>
          <w:szCs w:val="20"/>
        </w:rPr>
        <w:t xml:space="preserve"> = V*</w:t>
      </w:r>
      <w:r w:rsidRPr="00577E2D">
        <w:rPr>
          <w:sz w:val="20"/>
          <w:szCs w:val="20"/>
          <w:vertAlign w:val="subscript"/>
        </w:rPr>
        <w:t>m</w:t>
      </w:r>
      <w:r>
        <w:rPr>
          <w:sz w:val="20"/>
          <w:szCs w:val="20"/>
        </w:rPr>
        <w:t xml:space="preserve"> C</w:t>
      </w:r>
      <w:r w:rsidRPr="00577E2D">
        <w:rPr>
          <w:sz w:val="20"/>
          <w:szCs w:val="20"/>
          <w:vertAlign w:val="subscript"/>
        </w:rPr>
        <w:t>i</w:t>
      </w:r>
      <w:r>
        <w:rPr>
          <w:sz w:val="20"/>
          <w:szCs w:val="20"/>
        </w:rPr>
        <w:t xml:space="preserve"> / M</w:t>
      </w:r>
      <w:r w:rsidRPr="00577E2D">
        <w:rPr>
          <w:sz w:val="20"/>
          <w:szCs w:val="20"/>
          <w:vertAlign w:val="subscript"/>
        </w:rPr>
        <w:t>i</w:t>
      </w:r>
    </w:p>
    <w:p w14:paraId="419B95D9" w14:textId="35518FC6" w:rsidR="00A209D0" w:rsidRDefault="00A209D0" w:rsidP="00A209D0">
      <w:pPr>
        <w:spacing w:after="0" w:line="240" w:lineRule="auto"/>
        <w:ind w:left="567"/>
        <w:jc w:val="both"/>
        <w:rPr>
          <w:sz w:val="20"/>
          <w:szCs w:val="20"/>
          <w:lang w:val="it-IT"/>
        </w:rPr>
      </w:pPr>
      <w:r w:rsidRPr="00577E2D">
        <w:rPr>
          <w:sz w:val="20"/>
          <w:szCs w:val="20"/>
          <w:lang w:val="it-IT"/>
        </w:rPr>
        <w:t xml:space="preserve">On a </w:t>
      </w:r>
      <w:proofErr w:type="spellStart"/>
      <w:r w:rsidRPr="00577E2D">
        <w:rPr>
          <w:sz w:val="20"/>
          <w:szCs w:val="20"/>
          <w:lang w:val="it-IT"/>
        </w:rPr>
        <w:t>alors</w:t>
      </w:r>
      <w:proofErr w:type="spellEnd"/>
      <w:r w:rsidRPr="00577E2D">
        <w:rPr>
          <w:sz w:val="20"/>
          <w:szCs w:val="20"/>
          <w:lang w:val="it-IT"/>
        </w:rPr>
        <w:t xml:space="preserve"> : V*</w:t>
      </w:r>
      <w:r w:rsidRPr="00577E2D">
        <w:rPr>
          <w:sz w:val="20"/>
          <w:szCs w:val="20"/>
          <w:vertAlign w:val="subscript"/>
          <w:lang w:val="it-IT"/>
        </w:rPr>
        <w:t>m</w:t>
      </w:r>
      <w:r w:rsidRPr="00577E2D">
        <w:rPr>
          <w:sz w:val="20"/>
          <w:szCs w:val="20"/>
          <w:lang w:val="it-IT"/>
        </w:rPr>
        <w:t xml:space="preserve"> </w:t>
      </w:r>
      <w:r>
        <w:rPr>
          <w:rFonts w:cstheme="minorHAnsi"/>
          <w:sz w:val="20"/>
          <w:szCs w:val="20"/>
        </w:rPr>
        <w:t>Π</w:t>
      </w:r>
      <w:r w:rsidRPr="00577E2D">
        <w:rPr>
          <w:sz w:val="20"/>
          <w:szCs w:val="20"/>
          <w:lang w:val="it-IT"/>
        </w:rPr>
        <w:t xml:space="preserve"> = RT (V*</w:t>
      </w:r>
      <w:proofErr w:type="spellStart"/>
      <w:r w:rsidRPr="00577E2D">
        <w:rPr>
          <w:sz w:val="20"/>
          <w:szCs w:val="20"/>
          <w:vertAlign w:val="subscript"/>
          <w:lang w:val="it-IT"/>
        </w:rPr>
        <w:t>m</w:t>
      </w:r>
      <w:r w:rsidR="00577E2D" w:rsidRPr="00577E2D">
        <w:rPr>
          <w:sz w:val="20"/>
          <w:szCs w:val="20"/>
          <w:lang w:val="it-IT"/>
        </w:rPr>
        <w:t>C</w:t>
      </w:r>
      <w:r w:rsidR="00577E2D" w:rsidRPr="00577E2D">
        <w:rPr>
          <w:sz w:val="20"/>
          <w:szCs w:val="20"/>
          <w:vertAlign w:val="subscript"/>
          <w:lang w:val="it-IT"/>
        </w:rPr>
        <w:t>i</w:t>
      </w:r>
      <w:proofErr w:type="spellEnd"/>
      <w:r w:rsidR="00577E2D" w:rsidRPr="00577E2D">
        <w:rPr>
          <w:sz w:val="20"/>
          <w:szCs w:val="20"/>
          <w:lang w:val="it-IT"/>
        </w:rPr>
        <w:t>/M</w:t>
      </w:r>
      <w:r w:rsidR="00577E2D" w:rsidRPr="00577E2D">
        <w:rPr>
          <w:sz w:val="20"/>
          <w:szCs w:val="20"/>
          <w:vertAlign w:val="subscript"/>
          <w:lang w:val="it-IT"/>
        </w:rPr>
        <w:t>i</w:t>
      </w:r>
      <w:r w:rsidR="00577E2D" w:rsidRPr="00577E2D">
        <w:rPr>
          <w:sz w:val="20"/>
          <w:szCs w:val="20"/>
          <w:lang w:val="it-IT"/>
        </w:rPr>
        <w:t xml:space="preserve">  +  B</w:t>
      </w:r>
      <w:r w:rsidR="00577E2D" w:rsidRPr="00577E2D">
        <w:rPr>
          <w:sz w:val="20"/>
          <w:szCs w:val="20"/>
          <w:vertAlign w:val="subscript"/>
          <w:lang w:val="it-IT"/>
        </w:rPr>
        <w:t>2</w:t>
      </w:r>
      <w:r w:rsidR="00577E2D" w:rsidRPr="00577E2D">
        <w:rPr>
          <w:sz w:val="20"/>
          <w:szCs w:val="20"/>
          <w:lang w:val="it-IT"/>
        </w:rPr>
        <w:t>V*</w:t>
      </w:r>
      <w:r w:rsidR="00577E2D" w:rsidRPr="00577E2D">
        <w:rPr>
          <w:sz w:val="20"/>
          <w:szCs w:val="20"/>
          <w:vertAlign w:val="subscript"/>
          <w:lang w:val="it-IT"/>
        </w:rPr>
        <w:t>m</w:t>
      </w:r>
      <w:r w:rsidR="00577E2D" w:rsidRPr="00577E2D">
        <w:rPr>
          <w:sz w:val="20"/>
          <w:szCs w:val="20"/>
          <w:lang w:val="it-IT"/>
        </w:rPr>
        <w:t>²C</w:t>
      </w:r>
      <w:r w:rsidR="00577E2D" w:rsidRPr="00577E2D">
        <w:rPr>
          <w:sz w:val="20"/>
          <w:szCs w:val="20"/>
          <w:vertAlign w:val="subscript"/>
          <w:lang w:val="it-IT"/>
        </w:rPr>
        <w:t>i</w:t>
      </w:r>
      <w:r w:rsidR="00577E2D" w:rsidRPr="00577E2D">
        <w:rPr>
          <w:sz w:val="20"/>
          <w:szCs w:val="20"/>
          <w:lang w:val="it-IT"/>
        </w:rPr>
        <w:t>²/M</w:t>
      </w:r>
      <w:r w:rsidR="00577E2D" w:rsidRPr="00577E2D">
        <w:rPr>
          <w:sz w:val="20"/>
          <w:szCs w:val="20"/>
          <w:vertAlign w:val="subscript"/>
          <w:lang w:val="it-IT"/>
        </w:rPr>
        <w:t>i</w:t>
      </w:r>
      <w:r w:rsidR="00577E2D">
        <w:rPr>
          <w:sz w:val="20"/>
          <w:szCs w:val="20"/>
          <w:lang w:val="it-IT"/>
        </w:rPr>
        <w:t>² + …)</w:t>
      </w:r>
    </w:p>
    <w:p w14:paraId="15057088" w14:textId="77E5A109" w:rsidR="00577E2D" w:rsidRPr="00577E2D" w:rsidRDefault="00577E2D" w:rsidP="00A209D0">
      <w:pPr>
        <w:spacing w:after="0" w:line="240" w:lineRule="auto"/>
        <w:ind w:left="567"/>
        <w:jc w:val="both"/>
        <w:rPr>
          <w:sz w:val="20"/>
          <w:szCs w:val="20"/>
        </w:rPr>
      </w:pPr>
      <w:r w:rsidRPr="00577E2D">
        <w:rPr>
          <w:sz w:val="20"/>
          <w:szCs w:val="20"/>
        </w:rPr>
        <w:t>On pose A</w:t>
      </w:r>
      <w:r w:rsidRPr="00577E2D">
        <w:rPr>
          <w:sz w:val="20"/>
          <w:szCs w:val="20"/>
          <w:vertAlign w:val="subscript"/>
        </w:rPr>
        <w:t>2</w:t>
      </w:r>
      <w:r w:rsidRPr="00577E2D">
        <w:rPr>
          <w:sz w:val="20"/>
          <w:szCs w:val="20"/>
        </w:rPr>
        <w:t xml:space="preserve"> = B</w:t>
      </w:r>
      <w:r w:rsidRPr="00577E2D">
        <w:rPr>
          <w:sz w:val="20"/>
          <w:szCs w:val="20"/>
          <w:vertAlign w:val="subscript"/>
        </w:rPr>
        <w:t>2</w:t>
      </w:r>
      <w:r w:rsidRPr="00577E2D">
        <w:rPr>
          <w:sz w:val="20"/>
          <w:szCs w:val="20"/>
        </w:rPr>
        <w:t>V*</w:t>
      </w:r>
      <w:r w:rsidRPr="00577E2D">
        <w:rPr>
          <w:sz w:val="20"/>
          <w:szCs w:val="20"/>
          <w:vertAlign w:val="subscript"/>
        </w:rPr>
        <w:t>m</w:t>
      </w:r>
      <w:r w:rsidRPr="00577E2D">
        <w:rPr>
          <w:sz w:val="20"/>
          <w:szCs w:val="20"/>
        </w:rPr>
        <w:t>/M</w:t>
      </w:r>
      <w:r w:rsidRPr="00577E2D">
        <w:rPr>
          <w:sz w:val="20"/>
          <w:szCs w:val="20"/>
          <w:vertAlign w:val="subscript"/>
        </w:rPr>
        <w:t>i</w:t>
      </w:r>
      <w:r w:rsidRPr="00577E2D">
        <w:rPr>
          <w:sz w:val="20"/>
          <w:szCs w:val="20"/>
        </w:rPr>
        <w:t>² qui es</w:t>
      </w:r>
      <w:r>
        <w:rPr>
          <w:sz w:val="20"/>
          <w:szCs w:val="20"/>
        </w:rPr>
        <w:t>t le coefficient de Viriel</w:t>
      </w:r>
    </w:p>
    <w:p w14:paraId="35B67FCC" w14:textId="0765B3B5" w:rsidR="00577E2D" w:rsidRDefault="00577E2D" w:rsidP="00A209D0">
      <w:pPr>
        <w:spacing w:after="0" w:line="240" w:lineRule="auto"/>
        <w:ind w:left="567"/>
        <w:jc w:val="both"/>
        <w:rPr>
          <w:sz w:val="20"/>
          <w:szCs w:val="20"/>
        </w:rPr>
      </w:pPr>
      <w:r>
        <w:rPr>
          <w:sz w:val="20"/>
          <w:szCs w:val="20"/>
        </w:rPr>
        <w:t xml:space="preserve">On obtient : </w:t>
      </w:r>
    </w:p>
    <w:p w14:paraId="63ABEAB6" w14:textId="01B4D5A1" w:rsidR="00577E2D" w:rsidRPr="00577E2D" w:rsidRDefault="002C6DA0" w:rsidP="00A209D0">
      <w:pPr>
        <w:spacing w:after="0" w:line="240" w:lineRule="auto"/>
        <w:ind w:left="567"/>
        <w:jc w:val="both"/>
        <w:rPr>
          <w:rFonts w:eastAsiaTheme="minorEastAsia"/>
          <w:sz w:val="20"/>
          <w:szCs w:val="20"/>
        </w:rPr>
      </w:pPr>
      <m:oMathPara>
        <m:oMath>
          <m:f>
            <m:fPr>
              <m:ctrlPr>
                <w:rPr>
                  <w:rFonts w:ascii="Cambria Math" w:hAnsi="Cambria Math"/>
                  <w:i/>
                  <w:sz w:val="20"/>
                  <w:szCs w:val="20"/>
                </w:rPr>
              </m:ctrlPr>
            </m:fPr>
            <m:num>
              <m:r>
                <w:rPr>
                  <w:rFonts w:ascii="Cambria Math" w:hAnsi="Cambria Math"/>
                  <w:sz w:val="20"/>
                  <w:szCs w:val="20"/>
                </w:rPr>
                <m:t>Π</m:t>
              </m:r>
            </m:num>
            <m:den>
              <m:r>
                <w:rPr>
                  <w:rFonts w:ascii="Cambria Math" w:hAnsi="Cambria Math"/>
                  <w:sz w:val="20"/>
                  <w:szCs w:val="20"/>
                </w:rPr>
                <m:t>Ci</m:t>
              </m:r>
            </m:den>
          </m:f>
          <m:r>
            <w:rPr>
              <w:rFonts w:ascii="Cambria Math" w:hAnsi="Cambria Math"/>
              <w:sz w:val="20"/>
              <w:szCs w:val="20"/>
            </w:rPr>
            <m:t xml:space="preserve">=RT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Mi</m:t>
                  </m:r>
                </m:den>
              </m:f>
              <m:r>
                <w:rPr>
                  <w:rFonts w:ascii="Cambria Math" w:hAnsi="Cambria Math"/>
                  <w:sz w:val="20"/>
                  <w:szCs w:val="20"/>
                </w:rPr>
                <m:t>+A2Ci</m:t>
              </m:r>
            </m:e>
          </m:d>
        </m:oMath>
      </m:oMathPara>
    </w:p>
    <w:p w14:paraId="11743BC9" w14:textId="7D2AC2EE" w:rsidR="00577E2D" w:rsidRDefault="00577E2D" w:rsidP="00A209D0">
      <w:pPr>
        <w:spacing w:after="0" w:line="240" w:lineRule="auto"/>
        <w:ind w:left="567"/>
        <w:jc w:val="both"/>
        <w:rPr>
          <w:rFonts w:eastAsiaTheme="minorEastAsia"/>
          <w:sz w:val="20"/>
          <w:szCs w:val="20"/>
        </w:rPr>
      </w:pPr>
      <w:r>
        <w:rPr>
          <w:rFonts w:eastAsiaTheme="minorEastAsia"/>
          <w:sz w:val="20"/>
          <w:szCs w:val="20"/>
        </w:rPr>
        <w:t xml:space="preserve">A2 représente l’interaction polymère-solvant. </w:t>
      </w:r>
      <w:r w:rsidRPr="00577E2D">
        <w:rPr>
          <w:rFonts w:eastAsiaTheme="minorEastAsia"/>
          <w:sz w:val="20"/>
          <w:szCs w:val="20"/>
        </w:rPr>
        <w:t>Plus A2 est grand,</w:t>
      </w:r>
      <w:r>
        <w:rPr>
          <w:rFonts w:eastAsiaTheme="minorEastAsia"/>
          <w:sz w:val="20"/>
          <w:szCs w:val="20"/>
        </w:rPr>
        <w:t xml:space="preserve"> plus le solvant est bon.</w:t>
      </w:r>
    </w:p>
    <w:p w14:paraId="6C852F4D" w14:textId="02109E1C" w:rsidR="00577E2D" w:rsidRDefault="00577E2D" w:rsidP="00A209D0">
      <w:pPr>
        <w:spacing w:after="0" w:line="240" w:lineRule="auto"/>
        <w:ind w:left="567"/>
        <w:jc w:val="both"/>
        <w:rPr>
          <w:rFonts w:eastAsiaTheme="minorEastAsia"/>
          <w:sz w:val="20"/>
          <w:szCs w:val="20"/>
        </w:rPr>
      </w:pPr>
      <w:r>
        <w:rPr>
          <w:rFonts w:eastAsiaTheme="minorEastAsia"/>
          <w:sz w:val="20"/>
          <w:szCs w:val="20"/>
        </w:rPr>
        <w:t>Exemple en comparant le benzène et l’acétone sur le PPMA</w:t>
      </w:r>
    </w:p>
    <w:p w14:paraId="528E4B92" w14:textId="7549CA04" w:rsidR="0027387E" w:rsidRPr="00577E2D" w:rsidRDefault="0027387E" w:rsidP="00A209D0">
      <w:pPr>
        <w:spacing w:after="0" w:line="240" w:lineRule="auto"/>
        <w:ind w:left="567"/>
        <w:jc w:val="both"/>
        <w:rPr>
          <w:sz w:val="20"/>
          <w:szCs w:val="20"/>
        </w:rPr>
      </w:pPr>
      <w:r w:rsidRPr="0027387E">
        <w:rPr>
          <w:rFonts w:eastAsiaTheme="minorEastAsia"/>
          <w:color w:val="808080" w:themeColor="background1" w:themeShade="80"/>
          <w:sz w:val="20"/>
          <w:szCs w:val="20"/>
        </w:rPr>
        <w:t>* Faire le tracé expérimental sur Excel puis seulement ensuite la régression linéaire</w:t>
      </w:r>
    </w:p>
    <w:p w14:paraId="24E9AD7E" w14:textId="598DEE41" w:rsidR="00C35648" w:rsidRPr="00577E2D" w:rsidRDefault="00480F75" w:rsidP="00342992">
      <w:pPr>
        <w:spacing w:after="0" w:line="240" w:lineRule="auto"/>
        <w:rPr>
          <w:sz w:val="24"/>
          <w:szCs w:val="24"/>
        </w:rPr>
      </w:pPr>
      <w:r w:rsidRPr="00577E2D">
        <w:rPr>
          <w:sz w:val="24"/>
          <w:szCs w:val="24"/>
        </w:rPr>
        <w:t xml:space="preserve">   </w:t>
      </w:r>
      <w:r w:rsidR="00C35648" w:rsidRPr="00577E2D">
        <w:rPr>
          <w:sz w:val="24"/>
          <w:szCs w:val="24"/>
        </w:rPr>
        <w:t>3.2. Osmose inverse</w:t>
      </w:r>
    </w:p>
    <w:p w14:paraId="1ECC5C79" w14:textId="420F4C19" w:rsidR="00ED65C0" w:rsidRDefault="00ED65C0" w:rsidP="0027387E">
      <w:pPr>
        <w:spacing w:after="0" w:line="240" w:lineRule="auto"/>
        <w:jc w:val="center"/>
        <w:rPr>
          <w:sz w:val="24"/>
          <w:szCs w:val="24"/>
        </w:rPr>
      </w:pPr>
      <w:r>
        <w:rPr>
          <w:noProof/>
          <w:sz w:val="20"/>
          <w:szCs w:val="20"/>
        </w:rPr>
        <w:drawing>
          <wp:inline distT="0" distB="0" distL="0" distR="0" wp14:anchorId="26183D42" wp14:editId="0AF2DE34">
            <wp:extent cx="4918363" cy="1481682"/>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4524" cy="1495588"/>
                    </a:xfrm>
                    <a:prstGeom prst="rect">
                      <a:avLst/>
                    </a:prstGeom>
                    <a:noFill/>
                  </pic:spPr>
                </pic:pic>
              </a:graphicData>
            </a:graphic>
          </wp:inline>
        </w:drawing>
      </w:r>
    </w:p>
    <w:p w14:paraId="5FE72BB4" w14:textId="4EDD4B8A" w:rsidR="00577E2D" w:rsidRDefault="00577E2D" w:rsidP="005E2E2A">
      <w:pPr>
        <w:spacing w:after="0" w:line="240" w:lineRule="auto"/>
        <w:ind w:left="567"/>
        <w:jc w:val="both"/>
        <w:rPr>
          <w:sz w:val="20"/>
          <w:szCs w:val="20"/>
        </w:rPr>
      </w:pPr>
      <w:r w:rsidRPr="00577E2D">
        <w:rPr>
          <w:sz w:val="20"/>
          <w:szCs w:val="20"/>
        </w:rPr>
        <w:t>Exemple de la dialyse qui permet d’éliminer les déchets et l’excès de liquide du sang que les reins ne peuvent plus éliminer</w:t>
      </w:r>
      <w:r>
        <w:rPr>
          <w:sz w:val="20"/>
          <w:szCs w:val="20"/>
        </w:rPr>
        <w:t>.</w:t>
      </w:r>
      <w:r w:rsidR="005E2E2A">
        <w:rPr>
          <w:sz w:val="20"/>
          <w:szCs w:val="20"/>
        </w:rPr>
        <w:t xml:space="preserve"> Fonctionnement de l’appareil de dialyse utilisant le </w:t>
      </w:r>
      <w:proofErr w:type="spellStart"/>
      <w:r w:rsidR="005E2E2A">
        <w:rPr>
          <w:sz w:val="20"/>
          <w:szCs w:val="20"/>
        </w:rPr>
        <w:t>dyalisat</w:t>
      </w:r>
      <w:proofErr w:type="spellEnd"/>
      <w:r w:rsidR="005E2E2A">
        <w:rPr>
          <w:sz w:val="20"/>
          <w:szCs w:val="20"/>
        </w:rPr>
        <w:t xml:space="preserve"> qui est préparé pur par les processus d’osmose inverse et qui est mis au contact du plasma. On applique environ 30 bars.</w:t>
      </w:r>
    </w:p>
    <w:p w14:paraId="1AA7D417" w14:textId="0FB409C0" w:rsidR="005E2E2A" w:rsidRDefault="005E2E2A" w:rsidP="005E2E2A">
      <w:pPr>
        <w:spacing w:after="0" w:line="240" w:lineRule="auto"/>
        <w:ind w:left="567"/>
        <w:jc w:val="both"/>
        <w:rPr>
          <w:sz w:val="20"/>
          <w:szCs w:val="20"/>
        </w:rPr>
      </w:pPr>
      <w:r>
        <w:rPr>
          <w:sz w:val="20"/>
          <w:szCs w:val="20"/>
        </w:rPr>
        <w:t xml:space="preserve">Equations avec </w:t>
      </w:r>
      <w:proofErr w:type="spellStart"/>
      <w:r>
        <w:rPr>
          <w:sz w:val="20"/>
          <w:szCs w:val="20"/>
        </w:rPr>
        <w:t>x</w:t>
      </w:r>
      <w:r w:rsidRPr="005E2E2A">
        <w:rPr>
          <w:sz w:val="20"/>
          <w:szCs w:val="20"/>
          <w:vertAlign w:val="subscript"/>
        </w:rPr>
        <w:t>S</w:t>
      </w:r>
      <w:proofErr w:type="spellEnd"/>
      <w:r w:rsidRPr="005E2E2A">
        <w:rPr>
          <w:rFonts w:cstheme="minorHAnsi"/>
          <w:sz w:val="20"/>
          <w:szCs w:val="20"/>
          <w:vertAlign w:val="superscript"/>
        </w:rPr>
        <w:t>α</w:t>
      </w:r>
      <w:r>
        <w:rPr>
          <w:sz w:val="20"/>
          <w:szCs w:val="20"/>
        </w:rPr>
        <w:t xml:space="preserve"> &gt; </w:t>
      </w:r>
      <w:proofErr w:type="spellStart"/>
      <w:r>
        <w:rPr>
          <w:sz w:val="20"/>
          <w:szCs w:val="20"/>
        </w:rPr>
        <w:t>x</w:t>
      </w:r>
      <w:r w:rsidRPr="005E2E2A">
        <w:rPr>
          <w:sz w:val="20"/>
          <w:szCs w:val="20"/>
          <w:vertAlign w:val="subscript"/>
        </w:rPr>
        <w:t>S</w:t>
      </w:r>
      <w:proofErr w:type="spellEnd"/>
      <w:r w:rsidRPr="005E2E2A">
        <w:rPr>
          <w:rFonts w:cstheme="minorHAnsi"/>
          <w:sz w:val="20"/>
          <w:szCs w:val="20"/>
          <w:vertAlign w:val="superscript"/>
        </w:rPr>
        <w:t>β</w:t>
      </w:r>
    </w:p>
    <w:p w14:paraId="08E6D6A8" w14:textId="2AD7EA6C" w:rsidR="005E2E2A" w:rsidRDefault="005E2E2A" w:rsidP="005E2E2A">
      <w:pPr>
        <w:spacing w:after="0" w:line="240" w:lineRule="auto"/>
        <w:ind w:left="567"/>
        <w:jc w:val="both"/>
        <w:rPr>
          <w:sz w:val="20"/>
          <w:szCs w:val="20"/>
        </w:rPr>
      </w:pPr>
      <w:r>
        <w:rPr>
          <w:sz w:val="20"/>
          <w:szCs w:val="20"/>
        </w:rPr>
        <w:t>On obtient : P</w:t>
      </w:r>
      <w:r w:rsidRPr="005E2E2A">
        <w:rPr>
          <w:rFonts w:cstheme="minorHAnsi"/>
          <w:sz w:val="20"/>
          <w:szCs w:val="20"/>
          <w:vertAlign w:val="superscript"/>
        </w:rPr>
        <w:t>β</w:t>
      </w:r>
      <w:r>
        <w:rPr>
          <w:sz w:val="20"/>
          <w:szCs w:val="20"/>
        </w:rPr>
        <w:t xml:space="preserve"> - P</w:t>
      </w:r>
      <w:r w:rsidRPr="005E2E2A">
        <w:rPr>
          <w:rFonts w:cstheme="minorHAnsi"/>
          <w:sz w:val="20"/>
          <w:szCs w:val="20"/>
          <w:vertAlign w:val="superscript"/>
        </w:rPr>
        <w:t>α</w:t>
      </w:r>
      <w:r>
        <w:rPr>
          <w:sz w:val="20"/>
          <w:szCs w:val="20"/>
        </w:rPr>
        <w:t xml:space="preserve"> &gt; RT ( C</w:t>
      </w:r>
      <w:r w:rsidRPr="005E2E2A">
        <w:rPr>
          <w:rFonts w:cstheme="minorHAnsi"/>
          <w:sz w:val="20"/>
          <w:szCs w:val="20"/>
          <w:vertAlign w:val="superscript"/>
        </w:rPr>
        <w:t>β</w:t>
      </w:r>
      <w:r>
        <w:rPr>
          <w:sz w:val="20"/>
          <w:szCs w:val="20"/>
        </w:rPr>
        <w:t xml:space="preserve"> - C</w:t>
      </w:r>
      <w:r w:rsidRPr="005E2E2A">
        <w:rPr>
          <w:rFonts w:cstheme="minorHAnsi"/>
          <w:sz w:val="20"/>
          <w:szCs w:val="20"/>
          <w:vertAlign w:val="superscript"/>
        </w:rPr>
        <w:t>α</w:t>
      </w:r>
      <w:r>
        <w:rPr>
          <w:sz w:val="20"/>
          <w:szCs w:val="20"/>
        </w:rPr>
        <w:t>)</w:t>
      </w:r>
    </w:p>
    <w:p w14:paraId="38490B86" w14:textId="376915E3" w:rsidR="0027387E" w:rsidRPr="0027387E" w:rsidRDefault="0027387E" w:rsidP="005E2E2A">
      <w:pPr>
        <w:spacing w:after="0" w:line="240" w:lineRule="auto"/>
        <w:ind w:left="567"/>
        <w:jc w:val="both"/>
        <w:rPr>
          <w:color w:val="808080" w:themeColor="background1" w:themeShade="80"/>
          <w:sz w:val="20"/>
          <w:szCs w:val="20"/>
        </w:rPr>
      </w:pPr>
      <w:r w:rsidRPr="0027387E">
        <w:rPr>
          <w:color w:val="808080" w:themeColor="background1" w:themeShade="80"/>
          <w:sz w:val="20"/>
          <w:szCs w:val="20"/>
        </w:rPr>
        <w:t>* Molécules de soluté &gt; molécules de solvants donc on a forcément de la diffusion</w:t>
      </w:r>
    </w:p>
    <w:p w14:paraId="55797DE1" w14:textId="389C326C" w:rsidR="0027387E" w:rsidRPr="0027387E" w:rsidRDefault="0027387E" w:rsidP="005E2E2A">
      <w:pPr>
        <w:spacing w:after="0" w:line="240" w:lineRule="auto"/>
        <w:ind w:left="567"/>
        <w:jc w:val="both"/>
        <w:rPr>
          <w:color w:val="808080" w:themeColor="background1" w:themeShade="80"/>
          <w:sz w:val="20"/>
          <w:szCs w:val="20"/>
        </w:rPr>
      </w:pPr>
      <w:r w:rsidRPr="0027387E">
        <w:rPr>
          <w:color w:val="808080" w:themeColor="background1" w:themeShade="80"/>
          <w:sz w:val="20"/>
          <w:szCs w:val="20"/>
        </w:rPr>
        <w:t>* Pour le dessalement de l’eau, on a forcément des membranes plus petites</w:t>
      </w:r>
    </w:p>
    <w:p w14:paraId="54447B05" w14:textId="584FDD98" w:rsidR="00342992" w:rsidRPr="006E4F6D" w:rsidRDefault="00342992" w:rsidP="00342992">
      <w:pPr>
        <w:spacing w:after="0" w:line="240" w:lineRule="auto"/>
        <w:rPr>
          <w:sz w:val="24"/>
          <w:szCs w:val="24"/>
        </w:rPr>
      </w:pPr>
      <w:r w:rsidRPr="006E4F6D">
        <w:rPr>
          <w:sz w:val="24"/>
          <w:szCs w:val="24"/>
        </w:rPr>
        <w:t>Conclusion</w:t>
      </w:r>
    </w:p>
    <w:p w14:paraId="623043EF" w14:textId="5B473997" w:rsidR="00342992" w:rsidRDefault="005E2E2A" w:rsidP="00342992">
      <w:pPr>
        <w:spacing w:after="0" w:line="240" w:lineRule="auto"/>
        <w:jc w:val="both"/>
        <w:rPr>
          <w:sz w:val="20"/>
          <w:szCs w:val="20"/>
        </w:rPr>
      </w:pPr>
      <w:r>
        <w:rPr>
          <w:sz w:val="20"/>
          <w:szCs w:val="20"/>
        </w:rPr>
        <w:t>Dans cette leçon, on a vu les différentes utilisations du principe de l’osmose. Si cette leçon se trouve à la suite d’un chapitre sur les polymères, on peut envisager de développer</w:t>
      </w:r>
      <w:r w:rsidR="00F61FE7">
        <w:rPr>
          <w:sz w:val="20"/>
          <w:szCs w:val="20"/>
        </w:rPr>
        <w:t>,</w:t>
      </w:r>
      <w:r>
        <w:rPr>
          <w:sz w:val="20"/>
          <w:szCs w:val="20"/>
        </w:rPr>
        <w:t xml:space="preserve"> dans une autre leçon, d’autres méthodes permettant de déterminer</w:t>
      </w:r>
      <w:r w:rsidR="00F61FE7">
        <w:rPr>
          <w:sz w:val="20"/>
          <w:szCs w:val="20"/>
        </w:rPr>
        <w:t xml:space="preserve"> la masse molaire comme par exemple avec la viscosité ou la chromatographie d’exclusion stérique.</w:t>
      </w:r>
    </w:p>
    <w:p w14:paraId="56794652" w14:textId="06A67BFD" w:rsidR="0027387E" w:rsidRPr="0027387E" w:rsidRDefault="0027387E" w:rsidP="00342992">
      <w:pPr>
        <w:spacing w:after="0" w:line="240" w:lineRule="auto"/>
        <w:jc w:val="both"/>
        <w:rPr>
          <w:color w:val="808080" w:themeColor="background1" w:themeShade="80"/>
          <w:sz w:val="20"/>
          <w:szCs w:val="20"/>
        </w:rPr>
      </w:pPr>
      <w:r w:rsidRPr="0027387E">
        <w:rPr>
          <w:color w:val="808080" w:themeColor="background1" w:themeShade="80"/>
          <w:sz w:val="20"/>
          <w:szCs w:val="20"/>
        </w:rPr>
        <w:t>* Un autre axe aurait pu être de partir sur la tonométrie</w:t>
      </w:r>
    </w:p>
    <w:p w14:paraId="70AB0ED9" w14:textId="77777777" w:rsidR="00342992" w:rsidRDefault="00342992" w:rsidP="00342992">
      <w:pPr>
        <w:spacing w:after="0" w:line="240" w:lineRule="auto"/>
        <w:rPr>
          <w:b/>
          <w:bCs/>
          <w:sz w:val="24"/>
          <w:szCs w:val="24"/>
        </w:rPr>
      </w:pPr>
    </w:p>
    <w:p w14:paraId="6D6591AA" w14:textId="77777777" w:rsidR="00342992" w:rsidRDefault="00342992" w:rsidP="00342992">
      <w:pPr>
        <w:spacing w:after="0" w:line="240" w:lineRule="auto"/>
        <w:rPr>
          <w:b/>
          <w:bCs/>
          <w:sz w:val="24"/>
          <w:szCs w:val="24"/>
        </w:rPr>
      </w:pPr>
    </w:p>
    <w:p w14:paraId="392CADA3" w14:textId="05552DF8" w:rsidR="006E4F6D" w:rsidRDefault="006E4F6D" w:rsidP="006E4F6D">
      <w:pPr>
        <w:spacing w:after="0" w:line="240" w:lineRule="auto"/>
        <w:rPr>
          <w:b/>
          <w:bCs/>
          <w:sz w:val="24"/>
          <w:szCs w:val="24"/>
        </w:rPr>
      </w:pPr>
    </w:p>
    <w:p w14:paraId="2FD143C2" w14:textId="0A2139F4" w:rsidR="0027387E" w:rsidRDefault="0027387E" w:rsidP="006E4F6D">
      <w:pPr>
        <w:spacing w:after="0" w:line="240" w:lineRule="auto"/>
        <w:rPr>
          <w:b/>
          <w:bCs/>
          <w:sz w:val="24"/>
          <w:szCs w:val="24"/>
        </w:rPr>
      </w:pPr>
    </w:p>
    <w:p w14:paraId="37B8FC44" w14:textId="4EB28023" w:rsidR="0027387E" w:rsidRDefault="0027387E" w:rsidP="006E4F6D">
      <w:pPr>
        <w:spacing w:after="0" w:line="240" w:lineRule="auto"/>
        <w:rPr>
          <w:b/>
          <w:bCs/>
          <w:sz w:val="24"/>
          <w:szCs w:val="24"/>
        </w:rPr>
      </w:pPr>
    </w:p>
    <w:p w14:paraId="30EAAAD6" w14:textId="35A8B1B4" w:rsidR="0027387E" w:rsidRDefault="0027387E" w:rsidP="006E4F6D">
      <w:pPr>
        <w:spacing w:after="0" w:line="240" w:lineRule="auto"/>
        <w:rPr>
          <w:b/>
          <w:bCs/>
          <w:sz w:val="24"/>
          <w:szCs w:val="24"/>
        </w:rPr>
      </w:pPr>
    </w:p>
    <w:p w14:paraId="23B617B1" w14:textId="1BB797DA" w:rsidR="0027387E" w:rsidRDefault="0027387E" w:rsidP="006E4F6D">
      <w:pPr>
        <w:spacing w:after="0" w:line="240" w:lineRule="auto"/>
        <w:rPr>
          <w:b/>
          <w:bCs/>
          <w:sz w:val="24"/>
          <w:szCs w:val="24"/>
        </w:rPr>
      </w:pPr>
    </w:p>
    <w:p w14:paraId="6D4942A9" w14:textId="2E8F3DA3" w:rsidR="0027387E" w:rsidRDefault="0027387E" w:rsidP="006E4F6D">
      <w:pPr>
        <w:spacing w:after="0" w:line="240" w:lineRule="auto"/>
        <w:rPr>
          <w:b/>
          <w:bCs/>
          <w:sz w:val="24"/>
          <w:szCs w:val="24"/>
        </w:rPr>
      </w:pPr>
    </w:p>
    <w:p w14:paraId="483C73F3" w14:textId="52391408" w:rsidR="0027387E" w:rsidRDefault="0027387E" w:rsidP="006E4F6D">
      <w:pPr>
        <w:spacing w:after="0" w:line="240" w:lineRule="auto"/>
        <w:rPr>
          <w:b/>
          <w:bCs/>
          <w:sz w:val="24"/>
          <w:szCs w:val="24"/>
        </w:rPr>
      </w:pPr>
    </w:p>
    <w:p w14:paraId="72C2602D" w14:textId="25F0A66B" w:rsidR="0027387E" w:rsidRDefault="0027387E" w:rsidP="006E4F6D">
      <w:pPr>
        <w:spacing w:after="0" w:line="240" w:lineRule="auto"/>
        <w:rPr>
          <w:b/>
          <w:bCs/>
          <w:sz w:val="24"/>
          <w:szCs w:val="24"/>
        </w:rPr>
      </w:pPr>
    </w:p>
    <w:p w14:paraId="1C2D2B51" w14:textId="0BE3911B" w:rsidR="0027387E" w:rsidRDefault="0027387E" w:rsidP="006E4F6D">
      <w:pPr>
        <w:spacing w:after="0" w:line="240" w:lineRule="auto"/>
        <w:rPr>
          <w:b/>
          <w:bCs/>
          <w:sz w:val="24"/>
          <w:szCs w:val="24"/>
        </w:rPr>
      </w:pPr>
    </w:p>
    <w:p w14:paraId="344261A5" w14:textId="71A8D08E" w:rsidR="0027387E" w:rsidRDefault="0027387E" w:rsidP="006E4F6D">
      <w:pPr>
        <w:spacing w:after="0" w:line="240" w:lineRule="auto"/>
        <w:rPr>
          <w:b/>
          <w:bCs/>
          <w:sz w:val="24"/>
          <w:szCs w:val="24"/>
        </w:rPr>
      </w:pPr>
    </w:p>
    <w:p w14:paraId="7455BAB7" w14:textId="17E8E450" w:rsidR="0027387E" w:rsidRDefault="0027387E" w:rsidP="006E4F6D">
      <w:pPr>
        <w:spacing w:after="0" w:line="240" w:lineRule="auto"/>
        <w:rPr>
          <w:b/>
          <w:bCs/>
          <w:sz w:val="24"/>
          <w:szCs w:val="24"/>
        </w:rPr>
      </w:pPr>
    </w:p>
    <w:p w14:paraId="5C8B7ED8" w14:textId="77777777" w:rsidR="0027387E" w:rsidRPr="006E4F6D" w:rsidRDefault="0027387E" w:rsidP="006E4F6D">
      <w:pPr>
        <w:spacing w:after="0" w:line="240" w:lineRule="auto"/>
        <w:rPr>
          <w:sz w:val="24"/>
          <w:szCs w:val="24"/>
        </w:rPr>
      </w:pPr>
    </w:p>
    <w:p w14:paraId="020E28D3" w14:textId="77777777" w:rsidR="006E4F6D" w:rsidRPr="006E4F6D" w:rsidRDefault="006E4F6D" w:rsidP="006E4F6D">
      <w:pPr>
        <w:spacing w:after="0" w:line="240" w:lineRule="auto"/>
        <w:rPr>
          <w:sz w:val="24"/>
          <w:szCs w:val="24"/>
        </w:rPr>
      </w:pPr>
    </w:p>
    <w:p w14:paraId="7440DBA0" w14:textId="77777777" w:rsidR="006E4F6D" w:rsidRPr="006E4F6D" w:rsidRDefault="006E4F6D" w:rsidP="006E4F6D">
      <w:pPr>
        <w:spacing w:after="0" w:line="240" w:lineRule="auto"/>
        <w:rPr>
          <w:sz w:val="24"/>
          <w:szCs w:val="24"/>
        </w:rPr>
      </w:pPr>
    </w:p>
    <w:p w14:paraId="590074AC" w14:textId="3DEBAA61" w:rsidR="0015159B" w:rsidRPr="006E4F6D" w:rsidRDefault="0015159B" w:rsidP="0015159B">
      <w:pPr>
        <w:spacing w:after="0" w:line="240" w:lineRule="auto"/>
        <w:jc w:val="center"/>
        <w:rPr>
          <w:b/>
          <w:bCs/>
          <w:sz w:val="32"/>
          <w:szCs w:val="32"/>
        </w:rPr>
      </w:pPr>
      <w:r w:rsidRPr="006E4F6D">
        <w:rPr>
          <w:b/>
          <w:bCs/>
          <w:sz w:val="32"/>
          <w:szCs w:val="32"/>
        </w:rPr>
        <w:lastRenderedPageBreak/>
        <w:t>Leçon de Chimie n°</w:t>
      </w:r>
      <w:r>
        <w:rPr>
          <w:b/>
          <w:bCs/>
          <w:sz w:val="32"/>
          <w:szCs w:val="32"/>
        </w:rPr>
        <w:t>8</w:t>
      </w:r>
    </w:p>
    <w:p w14:paraId="0188CDB2" w14:textId="77777777" w:rsidR="0015159B" w:rsidRPr="006E4F6D" w:rsidRDefault="0015159B" w:rsidP="0015159B">
      <w:pPr>
        <w:spacing w:after="0" w:line="240" w:lineRule="auto"/>
        <w:rPr>
          <w:sz w:val="24"/>
          <w:szCs w:val="24"/>
        </w:rPr>
      </w:pPr>
    </w:p>
    <w:tbl>
      <w:tblPr>
        <w:tblStyle w:val="Grilledutableau"/>
        <w:tblW w:w="0" w:type="auto"/>
        <w:tblLook w:val="04A0" w:firstRow="1" w:lastRow="0" w:firstColumn="1" w:lastColumn="0" w:noHBand="0" w:noVBand="1"/>
      </w:tblPr>
      <w:tblGrid>
        <w:gridCol w:w="9608"/>
      </w:tblGrid>
      <w:tr w:rsidR="0015159B" w14:paraId="6CDDE82E" w14:textId="77777777" w:rsidTr="00F22AAC">
        <w:tc>
          <w:tcPr>
            <w:tcW w:w="9628" w:type="dxa"/>
            <w:tcBorders>
              <w:top w:val="single" w:sz="12" w:space="0" w:color="auto"/>
              <w:left w:val="single" w:sz="12" w:space="0" w:color="auto"/>
              <w:bottom w:val="single" w:sz="12" w:space="0" w:color="auto"/>
              <w:right w:val="single" w:sz="12" w:space="0" w:color="auto"/>
            </w:tcBorders>
          </w:tcPr>
          <w:p w14:paraId="7847C5A8" w14:textId="77777777" w:rsidR="0015159B" w:rsidRDefault="0015159B" w:rsidP="00F22AAC">
            <w:pPr>
              <w:jc w:val="center"/>
            </w:pPr>
          </w:p>
          <w:p w14:paraId="7476AD5F" w14:textId="0294557E" w:rsidR="0015159B" w:rsidRPr="006E4F6D" w:rsidRDefault="0015159B" w:rsidP="00F22AAC">
            <w:pPr>
              <w:jc w:val="center"/>
              <w:rPr>
                <w:sz w:val="28"/>
                <w:szCs w:val="28"/>
              </w:rPr>
            </w:pPr>
            <w:r w:rsidRPr="006E4F6D">
              <w:rPr>
                <w:b/>
                <w:bCs/>
                <w:sz w:val="28"/>
                <w:szCs w:val="28"/>
                <w:u w:val="single"/>
              </w:rPr>
              <w:t>Titre</w:t>
            </w:r>
            <w:r w:rsidRPr="006E4F6D">
              <w:rPr>
                <w:sz w:val="28"/>
                <w:szCs w:val="28"/>
              </w:rPr>
              <w:t xml:space="preserve"> : </w:t>
            </w:r>
            <w:r w:rsidR="00825462">
              <w:rPr>
                <w:sz w:val="28"/>
                <w:szCs w:val="28"/>
              </w:rPr>
              <w:t>Interprétation et prévision des résultats expérimentaux à l’aide des orbitales front</w:t>
            </w:r>
            <w:r w:rsidR="00585E9A">
              <w:rPr>
                <w:sz w:val="28"/>
                <w:szCs w:val="28"/>
              </w:rPr>
              <w:t>al</w:t>
            </w:r>
            <w:r w:rsidR="00825462">
              <w:rPr>
                <w:sz w:val="28"/>
                <w:szCs w:val="28"/>
              </w:rPr>
              <w:t>ières</w:t>
            </w:r>
          </w:p>
          <w:p w14:paraId="07E61E1C" w14:textId="39DDC1F6" w:rsidR="0015159B" w:rsidRPr="006E4F6D" w:rsidRDefault="0015159B" w:rsidP="00F22AAC">
            <w:pPr>
              <w:jc w:val="center"/>
              <w:rPr>
                <w:sz w:val="28"/>
                <w:szCs w:val="28"/>
              </w:rPr>
            </w:pPr>
            <w:r w:rsidRPr="006E4F6D">
              <w:rPr>
                <w:b/>
                <w:bCs/>
                <w:sz w:val="28"/>
                <w:szCs w:val="28"/>
                <w:u w:val="single"/>
              </w:rPr>
              <w:t>Elément imposé</w:t>
            </w:r>
            <w:r w:rsidRPr="006E4F6D">
              <w:rPr>
                <w:sz w:val="28"/>
                <w:szCs w:val="28"/>
              </w:rPr>
              <w:t xml:space="preserve"> : </w:t>
            </w:r>
            <w:r w:rsidR="00825462">
              <w:rPr>
                <w:sz w:val="28"/>
                <w:szCs w:val="28"/>
              </w:rPr>
              <w:t xml:space="preserve">Contrôle de charge VS contrôle </w:t>
            </w:r>
            <w:proofErr w:type="spellStart"/>
            <w:r w:rsidR="00825462">
              <w:rPr>
                <w:sz w:val="28"/>
                <w:szCs w:val="28"/>
              </w:rPr>
              <w:t>orbitalaire</w:t>
            </w:r>
            <w:proofErr w:type="spellEnd"/>
          </w:p>
          <w:p w14:paraId="221DD0BF" w14:textId="77777777" w:rsidR="0015159B" w:rsidRDefault="0015159B" w:rsidP="00F22AAC"/>
        </w:tc>
      </w:tr>
    </w:tbl>
    <w:p w14:paraId="182120C7" w14:textId="77777777" w:rsidR="0015159B" w:rsidRDefault="0015159B" w:rsidP="0015159B">
      <w:pPr>
        <w:spacing w:after="0" w:line="240" w:lineRule="auto"/>
      </w:pPr>
    </w:p>
    <w:p w14:paraId="49F333B5" w14:textId="77777777" w:rsidR="0015159B" w:rsidRPr="006E4F6D" w:rsidRDefault="0015159B" w:rsidP="0015159B">
      <w:pPr>
        <w:spacing w:after="0" w:line="240" w:lineRule="auto"/>
        <w:rPr>
          <w:sz w:val="24"/>
          <w:szCs w:val="24"/>
        </w:rPr>
      </w:pPr>
    </w:p>
    <w:p w14:paraId="12137030" w14:textId="77777777" w:rsidR="0015159B" w:rsidRPr="006E4F6D" w:rsidRDefault="0015159B" w:rsidP="0015159B">
      <w:pPr>
        <w:spacing w:after="0" w:line="240" w:lineRule="auto"/>
        <w:rPr>
          <w:sz w:val="24"/>
          <w:szCs w:val="24"/>
        </w:rPr>
      </w:pPr>
      <w:r w:rsidRPr="006E4F6D">
        <w:rPr>
          <w:b/>
          <w:bCs/>
          <w:sz w:val="24"/>
          <w:szCs w:val="24"/>
        </w:rPr>
        <w:t>Références bibliographiques :</w:t>
      </w:r>
      <w:r w:rsidRPr="006E4F6D">
        <w:rPr>
          <w:sz w:val="24"/>
          <w:szCs w:val="24"/>
        </w:rPr>
        <w:t xml:space="preserve"> </w:t>
      </w:r>
    </w:p>
    <w:p w14:paraId="0EC39537" w14:textId="06CE5BA4" w:rsidR="0015159B" w:rsidRPr="006E4F6D" w:rsidRDefault="0015159B" w:rsidP="0015159B">
      <w:pPr>
        <w:spacing w:after="0" w:line="240" w:lineRule="auto"/>
        <w:rPr>
          <w:sz w:val="24"/>
          <w:szCs w:val="24"/>
        </w:rPr>
      </w:pPr>
      <w:r w:rsidRPr="006E4F6D">
        <w:rPr>
          <w:sz w:val="24"/>
          <w:szCs w:val="24"/>
        </w:rPr>
        <w:t xml:space="preserve">   [1] </w:t>
      </w:r>
      <w:r w:rsidR="002171A6">
        <w:rPr>
          <w:sz w:val="24"/>
          <w:szCs w:val="24"/>
        </w:rPr>
        <w:t xml:space="preserve">Nguyen </w:t>
      </w:r>
      <w:proofErr w:type="spellStart"/>
      <w:r w:rsidR="002171A6">
        <w:rPr>
          <w:sz w:val="24"/>
          <w:szCs w:val="24"/>
        </w:rPr>
        <w:t>Trong</w:t>
      </w:r>
      <w:proofErr w:type="spellEnd"/>
      <w:r w:rsidR="002171A6">
        <w:rPr>
          <w:sz w:val="24"/>
          <w:szCs w:val="24"/>
        </w:rPr>
        <w:t xml:space="preserve"> </w:t>
      </w:r>
      <w:proofErr w:type="spellStart"/>
      <w:r w:rsidR="002171A6">
        <w:rPr>
          <w:sz w:val="24"/>
          <w:szCs w:val="24"/>
        </w:rPr>
        <w:t>Ahn</w:t>
      </w:r>
      <w:proofErr w:type="spellEnd"/>
      <w:r w:rsidRPr="006E4F6D">
        <w:rPr>
          <w:sz w:val="24"/>
          <w:szCs w:val="24"/>
        </w:rPr>
        <w:t xml:space="preserve">, </w:t>
      </w:r>
      <w:r w:rsidR="002171A6">
        <w:rPr>
          <w:i/>
          <w:iCs/>
          <w:sz w:val="24"/>
          <w:szCs w:val="24"/>
        </w:rPr>
        <w:t>Introduction à la chimie moléculaire</w:t>
      </w:r>
      <w:r w:rsidRPr="006E4F6D">
        <w:rPr>
          <w:sz w:val="24"/>
          <w:szCs w:val="24"/>
        </w:rPr>
        <w:t xml:space="preserve">, éditions </w:t>
      </w:r>
      <w:r w:rsidR="002171A6">
        <w:rPr>
          <w:sz w:val="24"/>
          <w:szCs w:val="24"/>
        </w:rPr>
        <w:t>Ellipses</w:t>
      </w:r>
    </w:p>
    <w:p w14:paraId="0040262B" w14:textId="10AF52F2" w:rsidR="0015159B" w:rsidRPr="006E4F6D" w:rsidRDefault="0015159B" w:rsidP="0015159B">
      <w:pPr>
        <w:spacing w:after="0" w:line="240" w:lineRule="auto"/>
        <w:rPr>
          <w:sz w:val="24"/>
          <w:szCs w:val="24"/>
        </w:rPr>
      </w:pPr>
      <w:r w:rsidRPr="006E4F6D">
        <w:rPr>
          <w:sz w:val="24"/>
          <w:szCs w:val="24"/>
        </w:rPr>
        <w:t xml:space="preserve">   [2] </w:t>
      </w:r>
      <w:proofErr w:type="spellStart"/>
      <w:r w:rsidR="002171A6">
        <w:rPr>
          <w:sz w:val="24"/>
          <w:szCs w:val="24"/>
        </w:rPr>
        <w:t>Chaquin</w:t>
      </w:r>
      <w:proofErr w:type="spellEnd"/>
      <w:r w:rsidR="002171A6">
        <w:rPr>
          <w:sz w:val="24"/>
          <w:szCs w:val="24"/>
        </w:rPr>
        <w:t xml:space="preserve">, P, </w:t>
      </w:r>
      <w:proofErr w:type="spellStart"/>
      <w:r w:rsidR="002171A6">
        <w:rPr>
          <w:sz w:val="24"/>
          <w:szCs w:val="24"/>
        </w:rPr>
        <w:t>Volatron</w:t>
      </w:r>
      <w:proofErr w:type="spellEnd"/>
      <w:r w:rsidR="002171A6">
        <w:rPr>
          <w:sz w:val="24"/>
          <w:szCs w:val="24"/>
        </w:rPr>
        <w:t>, F</w:t>
      </w:r>
      <w:r w:rsidRPr="006E4F6D">
        <w:rPr>
          <w:sz w:val="24"/>
          <w:szCs w:val="24"/>
        </w:rPr>
        <w:t xml:space="preserve">, </w:t>
      </w:r>
      <w:r w:rsidRPr="006E4F6D">
        <w:rPr>
          <w:i/>
          <w:iCs/>
          <w:sz w:val="24"/>
          <w:szCs w:val="24"/>
        </w:rPr>
        <w:t xml:space="preserve">Chimie </w:t>
      </w:r>
      <w:r w:rsidR="002171A6">
        <w:rPr>
          <w:i/>
          <w:iCs/>
          <w:sz w:val="24"/>
          <w:szCs w:val="24"/>
        </w:rPr>
        <w:t xml:space="preserve">organique : une approche </w:t>
      </w:r>
      <w:proofErr w:type="spellStart"/>
      <w:r w:rsidR="002171A6">
        <w:rPr>
          <w:i/>
          <w:iCs/>
          <w:sz w:val="24"/>
          <w:szCs w:val="24"/>
        </w:rPr>
        <w:t>orbitalaire</w:t>
      </w:r>
      <w:proofErr w:type="spellEnd"/>
      <w:r w:rsidR="002171A6">
        <w:rPr>
          <w:i/>
          <w:iCs/>
          <w:sz w:val="24"/>
          <w:szCs w:val="24"/>
        </w:rPr>
        <w:t>,</w:t>
      </w:r>
      <w:r w:rsidRPr="006E4F6D">
        <w:rPr>
          <w:sz w:val="24"/>
          <w:szCs w:val="24"/>
        </w:rPr>
        <w:t xml:space="preserve"> éditions </w:t>
      </w:r>
      <w:r w:rsidR="002171A6">
        <w:rPr>
          <w:sz w:val="24"/>
          <w:szCs w:val="24"/>
        </w:rPr>
        <w:t xml:space="preserve">De </w:t>
      </w:r>
      <w:proofErr w:type="spellStart"/>
      <w:r w:rsidR="002171A6">
        <w:rPr>
          <w:sz w:val="24"/>
          <w:szCs w:val="24"/>
        </w:rPr>
        <w:t>Boek</w:t>
      </w:r>
      <w:proofErr w:type="spellEnd"/>
    </w:p>
    <w:p w14:paraId="3804E22A" w14:textId="2336DC21" w:rsidR="0015159B" w:rsidRPr="002171A6" w:rsidRDefault="0015159B" w:rsidP="0015159B">
      <w:pPr>
        <w:spacing w:after="0" w:line="240" w:lineRule="auto"/>
        <w:rPr>
          <w:sz w:val="24"/>
          <w:szCs w:val="24"/>
          <w:lang w:val="en-US"/>
        </w:rPr>
      </w:pPr>
      <w:r w:rsidRPr="002171A6">
        <w:rPr>
          <w:sz w:val="24"/>
          <w:szCs w:val="24"/>
        </w:rPr>
        <w:t xml:space="preserve">   </w:t>
      </w:r>
      <w:r w:rsidRPr="002171A6">
        <w:rPr>
          <w:sz w:val="24"/>
          <w:szCs w:val="24"/>
          <w:lang w:val="en-US"/>
        </w:rPr>
        <w:t xml:space="preserve">[3] </w:t>
      </w:r>
      <w:r w:rsidR="002171A6" w:rsidRPr="002171A6">
        <w:rPr>
          <w:sz w:val="24"/>
          <w:szCs w:val="24"/>
          <w:lang w:val="en-US"/>
        </w:rPr>
        <w:t>Fleming, I</w:t>
      </w:r>
      <w:r w:rsidRPr="002171A6">
        <w:rPr>
          <w:sz w:val="24"/>
          <w:szCs w:val="24"/>
          <w:lang w:val="en-US"/>
        </w:rPr>
        <w:t xml:space="preserve">, </w:t>
      </w:r>
      <w:r w:rsidR="002171A6" w:rsidRPr="002171A6">
        <w:rPr>
          <w:i/>
          <w:iCs/>
          <w:sz w:val="24"/>
          <w:szCs w:val="24"/>
          <w:lang w:val="en-US"/>
        </w:rPr>
        <w:t>Frontier orbitals and organic chemical reactions</w:t>
      </w:r>
      <w:r w:rsidRPr="002171A6">
        <w:rPr>
          <w:sz w:val="24"/>
          <w:szCs w:val="24"/>
          <w:lang w:val="en-US"/>
        </w:rPr>
        <w:t xml:space="preserve">, </w:t>
      </w:r>
      <w:proofErr w:type="spellStart"/>
      <w:r w:rsidRPr="002171A6">
        <w:rPr>
          <w:sz w:val="24"/>
          <w:szCs w:val="24"/>
          <w:lang w:val="en-US"/>
        </w:rPr>
        <w:t>éditions</w:t>
      </w:r>
      <w:proofErr w:type="spellEnd"/>
      <w:r w:rsidRPr="002171A6">
        <w:rPr>
          <w:sz w:val="24"/>
          <w:szCs w:val="24"/>
          <w:lang w:val="en-US"/>
        </w:rPr>
        <w:t xml:space="preserve"> </w:t>
      </w:r>
      <w:r w:rsidR="002171A6" w:rsidRPr="002171A6">
        <w:rPr>
          <w:sz w:val="24"/>
          <w:szCs w:val="24"/>
          <w:lang w:val="en-US"/>
        </w:rPr>
        <w:t>J</w:t>
      </w:r>
      <w:r w:rsidR="002171A6">
        <w:rPr>
          <w:sz w:val="24"/>
          <w:szCs w:val="24"/>
          <w:lang w:val="en-US"/>
        </w:rPr>
        <w:t>ohn Wiley &amp; sons</w:t>
      </w:r>
    </w:p>
    <w:p w14:paraId="471F4DE6" w14:textId="77777777" w:rsidR="002171A6" w:rsidRPr="002171A6" w:rsidRDefault="0015159B" w:rsidP="002171A6">
      <w:pPr>
        <w:spacing w:after="0" w:line="240" w:lineRule="auto"/>
        <w:rPr>
          <w:sz w:val="24"/>
          <w:szCs w:val="24"/>
          <w:lang w:val="en-US"/>
        </w:rPr>
      </w:pPr>
      <w:r w:rsidRPr="002171A6">
        <w:rPr>
          <w:sz w:val="24"/>
          <w:szCs w:val="24"/>
          <w:lang w:val="en-US"/>
        </w:rPr>
        <w:t xml:space="preserve">   </w:t>
      </w:r>
    </w:p>
    <w:p w14:paraId="0EAFAD5B" w14:textId="794219AB" w:rsidR="0015159B" w:rsidRPr="006E4F6D" w:rsidRDefault="0015159B" w:rsidP="002171A6">
      <w:pPr>
        <w:spacing w:after="0" w:line="240" w:lineRule="auto"/>
        <w:rPr>
          <w:sz w:val="24"/>
          <w:szCs w:val="24"/>
        </w:rPr>
      </w:pPr>
      <w:r w:rsidRPr="006E4F6D">
        <w:rPr>
          <w:b/>
          <w:bCs/>
          <w:sz w:val="24"/>
          <w:szCs w:val="24"/>
        </w:rPr>
        <w:t>Niveau :</w:t>
      </w:r>
      <w:r w:rsidRPr="006E4F6D">
        <w:rPr>
          <w:sz w:val="24"/>
          <w:szCs w:val="24"/>
        </w:rPr>
        <w:t xml:space="preserve"> Licence (</w:t>
      </w:r>
      <w:r w:rsidR="002171A6">
        <w:rPr>
          <w:sz w:val="24"/>
          <w:szCs w:val="24"/>
        </w:rPr>
        <w:t>3</w:t>
      </w:r>
      <w:r w:rsidRPr="006E4F6D">
        <w:rPr>
          <w:sz w:val="24"/>
          <w:szCs w:val="24"/>
          <w:vertAlign w:val="superscript"/>
        </w:rPr>
        <w:t>ème</w:t>
      </w:r>
      <w:r w:rsidRPr="006E4F6D">
        <w:rPr>
          <w:sz w:val="24"/>
          <w:szCs w:val="24"/>
        </w:rPr>
        <w:t xml:space="preserve"> année)</w:t>
      </w:r>
    </w:p>
    <w:p w14:paraId="049A451E" w14:textId="77777777" w:rsidR="0015159B" w:rsidRPr="006E4F6D" w:rsidRDefault="0015159B" w:rsidP="0015159B">
      <w:pPr>
        <w:spacing w:after="0" w:line="240" w:lineRule="auto"/>
        <w:rPr>
          <w:sz w:val="24"/>
          <w:szCs w:val="24"/>
        </w:rPr>
      </w:pPr>
    </w:p>
    <w:p w14:paraId="2D5A4732" w14:textId="77777777" w:rsidR="0015159B" w:rsidRPr="006E4F6D" w:rsidRDefault="0015159B" w:rsidP="0015159B">
      <w:pPr>
        <w:spacing w:after="0" w:line="240" w:lineRule="auto"/>
        <w:rPr>
          <w:b/>
          <w:bCs/>
          <w:sz w:val="24"/>
          <w:szCs w:val="24"/>
        </w:rPr>
      </w:pPr>
      <w:r w:rsidRPr="006E4F6D">
        <w:rPr>
          <w:b/>
          <w:bCs/>
          <w:sz w:val="24"/>
          <w:szCs w:val="24"/>
        </w:rPr>
        <w:t>Prérequis :</w:t>
      </w:r>
    </w:p>
    <w:p w14:paraId="7B6A24F3" w14:textId="7E39FDDF" w:rsidR="0015159B" w:rsidRPr="006E4F6D" w:rsidRDefault="0015159B" w:rsidP="0015159B">
      <w:pPr>
        <w:spacing w:after="0" w:line="240" w:lineRule="auto"/>
        <w:rPr>
          <w:sz w:val="24"/>
          <w:szCs w:val="24"/>
        </w:rPr>
      </w:pPr>
      <w:r>
        <w:rPr>
          <w:sz w:val="24"/>
          <w:szCs w:val="24"/>
        </w:rPr>
        <w:t xml:space="preserve">   - </w:t>
      </w:r>
      <w:r w:rsidR="002171A6">
        <w:rPr>
          <w:sz w:val="24"/>
          <w:szCs w:val="24"/>
        </w:rPr>
        <w:t>Méthode de construction des OM (</w:t>
      </w:r>
      <w:proofErr w:type="spellStart"/>
      <w:r w:rsidR="002171A6">
        <w:rPr>
          <w:sz w:val="24"/>
          <w:szCs w:val="24"/>
        </w:rPr>
        <w:t>Hückel</w:t>
      </w:r>
      <w:proofErr w:type="spellEnd"/>
      <w:r w:rsidR="002171A6">
        <w:rPr>
          <w:sz w:val="24"/>
          <w:szCs w:val="24"/>
        </w:rPr>
        <w:t xml:space="preserve"> et </w:t>
      </w:r>
      <w:proofErr w:type="spellStart"/>
      <w:r w:rsidR="002171A6">
        <w:rPr>
          <w:sz w:val="24"/>
          <w:szCs w:val="24"/>
        </w:rPr>
        <w:t>Orbimol</w:t>
      </w:r>
      <w:proofErr w:type="spellEnd"/>
      <w:r w:rsidR="002171A6">
        <w:rPr>
          <w:sz w:val="24"/>
          <w:szCs w:val="24"/>
        </w:rPr>
        <w:t>)</w:t>
      </w:r>
    </w:p>
    <w:p w14:paraId="32186BAC" w14:textId="3B55A7A6" w:rsidR="0015159B" w:rsidRPr="006E4F6D" w:rsidRDefault="0015159B" w:rsidP="0015159B">
      <w:pPr>
        <w:spacing w:after="0" w:line="240" w:lineRule="auto"/>
        <w:rPr>
          <w:sz w:val="24"/>
          <w:szCs w:val="24"/>
        </w:rPr>
      </w:pPr>
      <w:r>
        <w:rPr>
          <w:sz w:val="24"/>
          <w:szCs w:val="24"/>
        </w:rPr>
        <w:t xml:space="preserve">   - </w:t>
      </w:r>
      <w:r w:rsidR="002171A6">
        <w:rPr>
          <w:sz w:val="24"/>
          <w:szCs w:val="24"/>
        </w:rPr>
        <w:t>Chimie organique de base</w:t>
      </w:r>
    </w:p>
    <w:p w14:paraId="6DE786D0" w14:textId="7F2A6907" w:rsidR="0015159B" w:rsidRPr="006E4F6D" w:rsidRDefault="0015159B" w:rsidP="0015159B">
      <w:pPr>
        <w:spacing w:after="0" w:line="240" w:lineRule="auto"/>
        <w:rPr>
          <w:sz w:val="24"/>
          <w:szCs w:val="24"/>
        </w:rPr>
      </w:pPr>
      <w:r>
        <w:rPr>
          <w:sz w:val="24"/>
          <w:szCs w:val="24"/>
        </w:rPr>
        <w:t xml:space="preserve">   - </w:t>
      </w:r>
      <w:r w:rsidR="002171A6">
        <w:rPr>
          <w:sz w:val="24"/>
          <w:szCs w:val="24"/>
        </w:rPr>
        <w:t>Réactions péricycliques (cycloadditions)</w:t>
      </w:r>
    </w:p>
    <w:p w14:paraId="662BD7E4" w14:textId="77777777" w:rsidR="0015159B" w:rsidRPr="006E4F6D" w:rsidRDefault="0015159B" w:rsidP="0015159B">
      <w:pPr>
        <w:spacing w:after="0" w:line="240" w:lineRule="auto"/>
        <w:rPr>
          <w:sz w:val="24"/>
          <w:szCs w:val="24"/>
        </w:rPr>
      </w:pPr>
    </w:p>
    <w:p w14:paraId="00928348" w14:textId="77777777" w:rsidR="002171A6" w:rsidRPr="006E4F6D" w:rsidRDefault="002171A6" w:rsidP="002171A6">
      <w:pPr>
        <w:spacing w:after="0" w:line="240" w:lineRule="auto"/>
        <w:rPr>
          <w:sz w:val="24"/>
          <w:szCs w:val="24"/>
        </w:rPr>
      </w:pPr>
      <w:r w:rsidRPr="006E4F6D">
        <w:rPr>
          <w:b/>
          <w:bCs/>
          <w:sz w:val="24"/>
          <w:szCs w:val="24"/>
        </w:rPr>
        <w:t>Plan :</w:t>
      </w:r>
      <w:r w:rsidRPr="006E4F6D">
        <w:rPr>
          <w:sz w:val="24"/>
          <w:szCs w:val="24"/>
        </w:rPr>
        <w:t xml:space="preserve"> </w:t>
      </w:r>
    </w:p>
    <w:p w14:paraId="0FC31B61" w14:textId="77777777" w:rsidR="002171A6" w:rsidRDefault="002171A6" w:rsidP="002171A6">
      <w:pPr>
        <w:spacing w:after="0" w:line="240" w:lineRule="auto"/>
        <w:rPr>
          <w:sz w:val="24"/>
          <w:szCs w:val="24"/>
        </w:rPr>
      </w:pPr>
      <w:r w:rsidRPr="006E4F6D">
        <w:rPr>
          <w:sz w:val="24"/>
          <w:szCs w:val="24"/>
        </w:rPr>
        <w:t>Introduction</w:t>
      </w:r>
    </w:p>
    <w:p w14:paraId="6B733198" w14:textId="696D4DB3" w:rsidR="002171A6" w:rsidRDefault="006C30A1" w:rsidP="00EA328D">
      <w:pPr>
        <w:spacing w:after="0" w:line="240" w:lineRule="auto"/>
        <w:jc w:val="both"/>
        <w:rPr>
          <w:sz w:val="20"/>
          <w:szCs w:val="20"/>
        </w:rPr>
      </w:pPr>
      <w:r>
        <w:rPr>
          <w:sz w:val="20"/>
          <w:szCs w:val="20"/>
        </w:rPr>
        <w:t xml:space="preserve">Lorsqu’on est sous contrôle cinétique, la méthode des orbitales </w:t>
      </w:r>
      <w:r w:rsidR="00881983">
        <w:rPr>
          <w:sz w:val="20"/>
          <w:szCs w:val="20"/>
        </w:rPr>
        <w:t>frontières</w:t>
      </w:r>
      <w:r>
        <w:rPr>
          <w:sz w:val="20"/>
          <w:szCs w:val="20"/>
        </w:rPr>
        <w:t xml:space="preserve"> permet d’interpréter et de prévoir de nombreuses réactions chimiques. Il s’agit d’interpréter la réactivité comme étant l’interaction entre l’orbitale HO d’un réactif avec la BV d’un second réactif.</w:t>
      </w:r>
    </w:p>
    <w:p w14:paraId="68B216BF" w14:textId="2F57170A" w:rsidR="00881983" w:rsidRDefault="00881983" w:rsidP="00EA328D">
      <w:pPr>
        <w:spacing w:after="0" w:line="240" w:lineRule="auto"/>
        <w:jc w:val="both"/>
        <w:rPr>
          <w:sz w:val="20"/>
          <w:szCs w:val="20"/>
        </w:rPr>
      </w:pPr>
      <w:r>
        <w:rPr>
          <w:sz w:val="20"/>
          <w:szCs w:val="20"/>
        </w:rPr>
        <w:t xml:space="preserve">Exemple de réactions où l’on peut s’interroger sur la réactivité : </w:t>
      </w:r>
    </w:p>
    <w:p w14:paraId="3B1BA257" w14:textId="288BC324" w:rsidR="00881983" w:rsidRDefault="00881983" w:rsidP="00EA328D">
      <w:pPr>
        <w:spacing w:after="0" w:line="240" w:lineRule="auto"/>
        <w:jc w:val="both"/>
        <w:rPr>
          <w:sz w:val="20"/>
          <w:szCs w:val="20"/>
        </w:rPr>
      </w:pPr>
      <w:r>
        <w:rPr>
          <w:sz w:val="20"/>
          <w:szCs w:val="20"/>
        </w:rPr>
        <w:t>- cycloaddition entre l’anhydride maléique et le butadiène ou l’éthène : la première fonctionne, pas la seconde</w:t>
      </w:r>
    </w:p>
    <w:p w14:paraId="14CA0489" w14:textId="376875C3" w:rsidR="00881983" w:rsidRPr="006C30A1" w:rsidRDefault="00881983" w:rsidP="00EA328D">
      <w:pPr>
        <w:spacing w:after="0" w:line="240" w:lineRule="auto"/>
        <w:jc w:val="both"/>
        <w:rPr>
          <w:sz w:val="20"/>
          <w:szCs w:val="20"/>
        </w:rPr>
      </w:pPr>
      <w:r>
        <w:rPr>
          <w:sz w:val="20"/>
          <w:szCs w:val="20"/>
        </w:rPr>
        <w:t xml:space="preserve">- dimérisation du </w:t>
      </w:r>
      <w:proofErr w:type="spellStart"/>
      <w:r>
        <w:rPr>
          <w:sz w:val="20"/>
          <w:szCs w:val="20"/>
        </w:rPr>
        <w:t>cyclopentadiène</w:t>
      </w:r>
      <w:proofErr w:type="spellEnd"/>
      <w:r>
        <w:rPr>
          <w:sz w:val="20"/>
          <w:szCs w:val="20"/>
        </w:rPr>
        <w:t> : l’obtention du produit endo est très rapide</w:t>
      </w:r>
    </w:p>
    <w:p w14:paraId="3D429146" w14:textId="44740D0B" w:rsidR="002171A6" w:rsidRDefault="002171A6" w:rsidP="00EA328D">
      <w:pPr>
        <w:spacing w:after="0" w:line="240" w:lineRule="auto"/>
        <w:jc w:val="both"/>
        <w:rPr>
          <w:color w:val="808080" w:themeColor="background1" w:themeShade="80"/>
          <w:sz w:val="20"/>
          <w:szCs w:val="20"/>
        </w:rPr>
      </w:pPr>
      <w:r w:rsidRPr="001E7677">
        <w:rPr>
          <w:color w:val="808080" w:themeColor="background1" w:themeShade="80"/>
          <w:sz w:val="20"/>
          <w:szCs w:val="20"/>
        </w:rPr>
        <w:t xml:space="preserve">* </w:t>
      </w:r>
      <w:r w:rsidR="0065574C">
        <w:rPr>
          <w:color w:val="808080" w:themeColor="background1" w:themeShade="80"/>
          <w:sz w:val="20"/>
          <w:szCs w:val="20"/>
        </w:rPr>
        <w:t>Bien insister sur le fait que l’approximation des OF ne s’applique qu’aux réactions sous contrôle cinétique</w:t>
      </w:r>
    </w:p>
    <w:p w14:paraId="33252534" w14:textId="22FF6C54" w:rsidR="00585E9A" w:rsidRPr="001E7677" w:rsidRDefault="00585E9A" w:rsidP="00EA328D">
      <w:pPr>
        <w:spacing w:after="0" w:line="240" w:lineRule="auto"/>
        <w:jc w:val="both"/>
        <w:rPr>
          <w:color w:val="808080" w:themeColor="background1" w:themeShade="80"/>
          <w:sz w:val="20"/>
          <w:szCs w:val="20"/>
        </w:rPr>
      </w:pPr>
      <w:r>
        <w:rPr>
          <w:color w:val="808080" w:themeColor="background1" w:themeShade="80"/>
          <w:sz w:val="20"/>
          <w:szCs w:val="20"/>
        </w:rPr>
        <w:t xml:space="preserve">* </w:t>
      </w:r>
      <w:r w:rsidR="00DF7294">
        <w:rPr>
          <w:color w:val="808080" w:themeColor="background1" w:themeShade="80"/>
          <w:sz w:val="20"/>
          <w:szCs w:val="20"/>
        </w:rPr>
        <w:t>Justifier que</w:t>
      </w:r>
      <w:r>
        <w:rPr>
          <w:color w:val="808080" w:themeColor="background1" w:themeShade="80"/>
          <w:sz w:val="20"/>
          <w:szCs w:val="20"/>
        </w:rPr>
        <w:t xml:space="preserve"> c’est parce que la chimie organique est bien maîtrisée en licence</w:t>
      </w:r>
      <w:r w:rsidR="00DF7294">
        <w:rPr>
          <w:color w:val="808080" w:themeColor="background1" w:themeShade="80"/>
          <w:sz w:val="20"/>
          <w:szCs w:val="20"/>
        </w:rPr>
        <w:t xml:space="preserve"> que je me mets dans ce cadre</w:t>
      </w:r>
    </w:p>
    <w:p w14:paraId="3DCC0A6A" w14:textId="66960B49" w:rsidR="002171A6" w:rsidRPr="006E4F6D" w:rsidRDefault="002171A6" w:rsidP="002171A6">
      <w:pPr>
        <w:spacing w:after="0" w:line="240" w:lineRule="auto"/>
        <w:rPr>
          <w:sz w:val="24"/>
          <w:szCs w:val="24"/>
        </w:rPr>
      </w:pPr>
      <w:r w:rsidRPr="006E4F6D">
        <w:rPr>
          <w:sz w:val="24"/>
          <w:szCs w:val="24"/>
        </w:rPr>
        <w:t xml:space="preserve">1. </w:t>
      </w:r>
      <w:r w:rsidR="006031F3">
        <w:rPr>
          <w:sz w:val="24"/>
          <w:szCs w:val="24"/>
        </w:rPr>
        <w:t>Orbitales front</w:t>
      </w:r>
      <w:r w:rsidR="00585E9A">
        <w:rPr>
          <w:sz w:val="24"/>
          <w:szCs w:val="24"/>
        </w:rPr>
        <w:t>al</w:t>
      </w:r>
      <w:r w:rsidR="006031F3">
        <w:rPr>
          <w:sz w:val="24"/>
          <w:szCs w:val="24"/>
        </w:rPr>
        <w:t>ières</w:t>
      </w:r>
    </w:p>
    <w:p w14:paraId="57B85222" w14:textId="110B2495" w:rsidR="002171A6" w:rsidRDefault="002171A6" w:rsidP="002171A6">
      <w:pPr>
        <w:spacing w:after="0" w:line="240" w:lineRule="auto"/>
        <w:rPr>
          <w:sz w:val="24"/>
          <w:szCs w:val="24"/>
        </w:rPr>
      </w:pPr>
      <w:r w:rsidRPr="006E4F6D">
        <w:rPr>
          <w:sz w:val="24"/>
          <w:szCs w:val="24"/>
        </w:rPr>
        <w:t xml:space="preserve">   1.1. </w:t>
      </w:r>
      <w:r w:rsidR="006031F3">
        <w:rPr>
          <w:sz w:val="24"/>
          <w:szCs w:val="24"/>
        </w:rPr>
        <w:t>Méthode des perturbations</w:t>
      </w:r>
    </w:p>
    <w:p w14:paraId="6C408A49" w14:textId="10AE12A3" w:rsidR="002171A6" w:rsidRDefault="00881983" w:rsidP="00EA328D">
      <w:pPr>
        <w:spacing w:after="0" w:line="240" w:lineRule="auto"/>
        <w:ind w:left="567"/>
        <w:jc w:val="both"/>
        <w:rPr>
          <w:sz w:val="20"/>
          <w:szCs w:val="20"/>
        </w:rPr>
      </w:pPr>
      <w:r>
        <w:rPr>
          <w:sz w:val="20"/>
          <w:szCs w:val="20"/>
        </w:rPr>
        <w:t>Réaction entre</w:t>
      </w:r>
      <w:r w:rsidR="00341F5D">
        <w:rPr>
          <w:sz w:val="20"/>
          <w:szCs w:val="20"/>
        </w:rPr>
        <w:t xml:space="preserve"> une molécule A et une molécule B. Chaque OM de A est perturbée par toutes les OM de B et réciproquement pour chaque OM de B.</w:t>
      </w:r>
    </w:p>
    <w:p w14:paraId="010DA453" w14:textId="6EBCA0AF" w:rsidR="00341F5D" w:rsidRDefault="00341F5D" w:rsidP="00EA328D">
      <w:pPr>
        <w:spacing w:after="0" w:line="240" w:lineRule="auto"/>
        <w:ind w:left="567"/>
        <w:jc w:val="both"/>
        <w:rPr>
          <w:sz w:val="20"/>
          <w:szCs w:val="20"/>
        </w:rPr>
      </w:pPr>
      <w:r>
        <w:rPr>
          <w:sz w:val="20"/>
          <w:szCs w:val="20"/>
        </w:rPr>
        <w:t>H = H° + P</w:t>
      </w:r>
    </w:p>
    <w:p w14:paraId="556D43D2" w14:textId="479B84B7" w:rsidR="00341F5D" w:rsidRDefault="00341F5D" w:rsidP="00EA328D">
      <w:pPr>
        <w:spacing w:after="0" w:line="240" w:lineRule="auto"/>
        <w:ind w:left="567"/>
        <w:jc w:val="both"/>
        <w:rPr>
          <w:sz w:val="20"/>
          <w:szCs w:val="20"/>
        </w:rPr>
      </w:pPr>
      <w:r>
        <w:rPr>
          <w:sz w:val="20"/>
          <w:szCs w:val="20"/>
        </w:rPr>
        <w:t>Détermination de trois types d’intégrales</w:t>
      </w:r>
    </w:p>
    <w:p w14:paraId="343F3680" w14:textId="191EDA91" w:rsidR="00341F5D" w:rsidRDefault="00341F5D" w:rsidP="00EA328D">
      <w:pPr>
        <w:spacing w:after="0" w:line="240" w:lineRule="auto"/>
        <w:ind w:left="567"/>
        <w:jc w:val="both"/>
        <w:rPr>
          <w:sz w:val="20"/>
          <w:szCs w:val="20"/>
        </w:rPr>
      </w:pPr>
      <w:r>
        <w:rPr>
          <w:sz w:val="20"/>
          <w:szCs w:val="20"/>
        </w:rPr>
        <w:t xml:space="preserve">Détermination de </w:t>
      </w:r>
      <w:r>
        <w:rPr>
          <w:rFonts w:cstheme="minorHAnsi"/>
          <w:sz w:val="20"/>
          <w:szCs w:val="20"/>
        </w:rPr>
        <w:t>Ψ</w:t>
      </w:r>
      <w:r w:rsidRPr="00775ED6">
        <w:rPr>
          <w:sz w:val="20"/>
          <w:szCs w:val="20"/>
          <w:vertAlign w:val="subscript"/>
        </w:rPr>
        <w:t>A</w:t>
      </w:r>
      <w:r>
        <w:rPr>
          <w:sz w:val="20"/>
          <w:szCs w:val="20"/>
        </w:rPr>
        <w:t xml:space="preserve"> et </w:t>
      </w:r>
      <w:r>
        <w:rPr>
          <w:rFonts w:cstheme="minorHAnsi"/>
          <w:sz w:val="20"/>
          <w:szCs w:val="20"/>
        </w:rPr>
        <w:t>Ψ</w:t>
      </w:r>
      <w:r w:rsidRPr="00775ED6">
        <w:rPr>
          <w:sz w:val="20"/>
          <w:szCs w:val="20"/>
          <w:vertAlign w:val="subscript"/>
        </w:rPr>
        <w:t>B</w:t>
      </w:r>
      <w:r>
        <w:rPr>
          <w:sz w:val="20"/>
          <w:szCs w:val="20"/>
        </w:rPr>
        <w:t xml:space="preserve"> et de E</w:t>
      </w:r>
      <w:r w:rsidRPr="00775ED6">
        <w:rPr>
          <w:sz w:val="20"/>
          <w:szCs w:val="20"/>
          <w:vertAlign w:val="subscript"/>
        </w:rPr>
        <w:t>A</w:t>
      </w:r>
      <w:r>
        <w:rPr>
          <w:sz w:val="20"/>
          <w:szCs w:val="20"/>
        </w:rPr>
        <w:t xml:space="preserve"> et E</w:t>
      </w:r>
      <w:r w:rsidRPr="00775ED6">
        <w:rPr>
          <w:sz w:val="20"/>
          <w:szCs w:val="20"/>
          <w:vertAlign w:val="subscript"/>
        </w:rPr>
        <w:t>B</w:t>
      </w:r>
      <w:r>
        <w:rPr>
          <w:sz w:val="20"/>
          <w:szCs w:val="20"/>
        </w:rPr>
        <w:t>.</w:t>
      </w:r>
    </w:p>
    <w:p w14:paraId="4FB399DB" w14:textId="4A098FFB" w:rsidR="00341F5D" w:rsidRPr="001E7677" w:rsidRDefault="00341F5D" w:rsidP="00EA328D">
      <w:pPr>
        <w:spacing w:after="0" w:line="240" w:lineRule="auto"/>
        <w:ind w:left="567"/>
        <w:jc w:val="both"/>
        <w:rPr>
          <w:sz w:val="20"/>
          <w:szCs w:val="20"/>
        </w:rPr>
      </w:pPr>
      <w:r>
        <w:rPr>
          <w:sz w:val="20"/>
          <w:szCs w:val="20"/>
        </w:rPr>
        <w:t>Plus l’écart entre E</w:t>
      </w:r>
      <w:r w:rsidRPr="00775ED6">
        <w:rPr>
          <w:sz w:val="20"/>
          <w:szCs w:val="20"/>
          <w:vertAlign w:val="subscript"/>
        </w:rPr>
        <w:t>B</w:t>
      </w:r>
      <w:r>
        <w:rPr>
          <w:sz w:val="20"/>
          <w:szCs w:val="20"/>
        </w:rPr>
        <w:t>° et E</w:t>
      </w:r>
      <w:r w:rsidRPr="00775ED6">
        <w:rPr>
          <w:sz w:val="20"/>
          <w:szCs w:val="20"/>
          <w:vertAlign w:val="subscript"/>
        </w:rPr>
        <w:t>A</w:t>
      </w:r>
      <w:r>
        <w:rPr>
          <w:sz w:val="20"/>
          <w:szCs w:val="20"/>
        </w:rPr>
        <w:t>° est faible plus l’interaction entre les deux orbitales est forte</w:t>
      </w:r>
    </w:p>
    <w:p w14:paraId="03060337" w14:textId="0F9AE5F1" w:rsidR="002171A6" w:rsidRPr="001E7677" w:rsidRDefault="002171A6" w:rsidP="00EA328D">
      <w:pPr>
        <w:spacing w:after="0" w:line="240" w:lineRule="auto"/>
        <w:ind w:left="567"/>
        <w:jc w:val="both"/>
        <w:rPr>
          <w:rFonts w:cstheme="minorHAnsi"/>
          <w:color w:val="808080" w:themeColor="background1" w:themeShade="80"/>
        </w:rPr>
      </w:pPr>
      <w:r w:rsidRPr="001E7677">
        <w:rPr>
          <w:rFonts w:cstheme="minorHAnsi"/>
          <w:color w:val="808080" w:themeColor="background1" w:themeShade="80"/>
          <w:sz w:val="20"/>
          <w:szCs w:val="20"/>
        </w:rPr>
        <w:t xml:space="preserve">* </w:t>
      </w:r>
      <w:r w:rsidR="00585E9A">
        <w:rPr>
          <w:rFonts w:cstheme="minorHAnsi"/>
          <w:color w:val="808080" w:themeColor="background1" w:themeShade="80"/>
          <w:sz w:val="20"/>
          <w:szCs w:val="20"/>
        </w:rPr>
        <w:t>On utilise le terme frontalière</w:t>
      </w:r>
    </w:p>
    <w:p w14:paraId="18B60FA7" w14:textId="2C1F25F5" w:rsidR="002171A6" w:rsidRDefault="002171A6" w:rsidP="002171A6">
      <w:pPr>
        <w:spacing w:after="0" w:line="240" w:lineRule="auto"/>
        <w:rPr>
          <w:sz w:val="24"/>
          <w:szCs w:val="24"/>
        </w:rPr>
      </w:pPr>
      <w:r w:rsidRPr="006E4F6D">
        <w:rPr>
          <w:sz w:val="24"/>
          <w:szCs w:val="24"/>
        </w:rPr>
        <w:t xml:space="preserve">   1.2. </w:t>
      </w:r>
      <w:r w:rsidR="006031F3">
        <w:rPr>
          <w:sz w:val="24"/>
          <w:szCs w:val="24"/>
        </w:rPr>
        <w:t>Approximation des orbitales frontières</w:t>
      </w:r>
    </w:p>
    <w:p w14:paraId="6DD4F84E" w14:textId="76211878" w:rsidR="002171A6" w:rsidRDefault="00341F5D" w:rsidP="00EA328D">
      <w:pPr>
        <w:spacing w:after="0" w:line="240" w:lineRule="auto"/>
        <w:ind w:left="567"/>
        <w:jc w:val="both"/>
        <w:rPr>
          <w:sz w:val="20"/>
          <w:szCs w:val="20"/>
        </w:rPr>
      </w:pPr>
      <w:r w:rsidRPr="00341F5D">
        <w:rPr>
          <w:sz w:val="20"/>
          <w:szCs w:val="20"/>
        </w:rPr>
        <w:t xml:space="preserve">Simplification et approximation des OF à partir d’un exemple : éthène + H2O avec les énergies des orbitales obtenues sur </w:t>
      </w:r>
      <w:proofErr w:type="spellStart"/>
      <w:r w:rsidRPr="00341F5D">
        <w:rPr>
          <w:sz w:val="20"/>
          <w:szCs w:val="20"/>
        </w:rPr>
        <w:t>Orbimol</w:t>
      </w:r>
      <w:proofErr w:type="spellEnd"/>
      <w:r w:rsidR="0065163E">
        <w:rPr>
          <w:sz w:val="20"/>
          <w:szCs w:val="20"/>
        </w:rPr>
        <w:t>.</w:t>
      </w:r>
    </w:p>
    <w:p w14:paraId="6EB4AACD" w14:textId="003AD3C6" w:rsidR="0065163E" w:rsidRDefault="0065163E" w:rsidP="00EA328D">
      <w:pPr>
        <w:spacing w:after="0" w:line="240" w:lineRule="auto"/>
        <w:ind w:left="567"/>
        <w:jc w:val="both"/>
        <w:rPr>
          <w:sz w:val="20"/>
          <w:szCs w:val="20"/>
        </w:rPr>
      </w:pPr>
      <w:r>
        <w:rPr>
          <w:sz w:val="20"/>
          <w:szCs w:val="20"/>
        </w:rPr>
        <w:t>Il reste deux interactions à considérer</w:t>
      </w:r>
    </w:p>
    <w:p w14:paraId="6BDB04AE" w14:textId="55D18217" w:rsidR="00882372" w:rsidRPr="00585E9A" w:rsidRDefault="00882372" w:rsidP="00EA328D">
      <w:pPr>
        <w:spacing w:after="0" w:line="240" w:lineRule="auto"/>
        <w:ind w:left="567"/>
        <w:jc w:val="both"/>
        <w:rPr>
          <w:color w:val="808080" w:themeColor="background1" w:themeShade="80"/>
          <w:sz w:val="16"/>
          <w:szCs w:val="16"/>
        </w:rPr>
      </w:pPr>
      <w:r w:rsidRPr="00585E9A">
        <w:rPr>
          <w:color w:val="808080" w:themeColor="background1" w:themeShade="80"/>
          <w:sz w:val="20"/>
          <w:szCs w:val="20"/>
        </w:rPr>
        <w:t xml:space="preserve">* Expliquer que les interactions à 0 et 4 électrons sont exclues parce qu’on est dans une méthode </w:t>
      </w:r>
      <w:proofErr w:type="spellStart"/>
      <w:r w:rsidRPr="00585E9A">
        <w:rPr>
          <w:color w:val="808080" w:themeColor="background1" w:themeShade="80"/>
          <w:sz w:val="20"/>
          <w:szCs w:val="20"/>
        </w:rPr>
        <w:t>perturbative</w:t>
      </w:r>
      <w:proofErr w:type="spellEnd"/>
      <w:r w:rsidRPr="00585E9A">
        <w:rPr>
          <w:color w:val="808080" w:themeColor="background1" w:themeShade="80"/>
          <w:sz w:val="20"/>
          <w:szCs w:val="20"/>
        </w:rPr>
        <w:t xml:space="preserve"> donc elles ne sont ni stabilisantes ni </w:t>
      </w:r>
      <w:r w:rsidR="00585E9A" w:rsidRPr="00585E9A">
        <w:rPr>
          <w:color w:val="808080" w:themeColor="background1" w:themeShade="80"/>
          <w:sz w:val="20"/>
          <w:szCs w:val="20"/>
        </w:rPr>
        <w:t>déstabilisantes </w:t>
      </w:r>
    </w:p>
    <w:p w14:paraId="1E46C7B7" w14:textId="7723B802" w:rsidR="002171A6" w:rsidRDefault="002171A6" w:rsidP="002171A6">
      <w:pPr>
        <w:spacing w:after="0" w:line="240" w:lineRule="auto"/>
        <w:rPr>
          <w:sz w:val="24"/>
          <w:szCs w:val="24"/>
        </w:rPr>
      </w:pPr>
      <w:r w:rsidRPr="006E4F6D">
        <w:rPr>
          <w:sz w:val="24"/>
          <w:szCs w:val="24"/>
        </w:rPr>
        <w:t xml:space="preserve">   1.3. </w:t>
      </w:r>
      <w:r w:rsidR="006031F3">
        <w:rPr>
          <w:sz w:val="24"/>
          <w:szCs w:val="24"/>
        </w:rPr>
        <w:t>Caractère électrophile et nucléophile</w:t>
      </w:r>
    </w:p>
    <w:p w14:paraId="7B87CC62" w14:textId="76D741C3" w:rsidR="002171A6" w:rsidRDefault="00CD69DB" w:rsidP="00CD69DB">
      <w:pPr>
        <w:spacing w:after="0" w:line="240" w:lineRule="auto"/>
        <w:ind w:left="567"/>
        <w:jc w:val="both"/>
        <w:rPr>
          <w:sz w:val="20"/>
          <w:szCs w:val="20"/>
        </w:rPr>
      </w:pPr>
      <w:r w:rsidRPr="00CD69DB">
        <w:rPr>
          <w:sz w:val="20"/>
          <w:szCs w:val="20"/>
        </w:rPr>
        <w:t xml:space="preserve">Définition en terme </w:t>
      </w:r>
      <w:proofErr w:type="spellStart"/>
      <w:r w:rsidRPr="00CD69DB">
        <w:rPr>
          <w:sz w:val="20"/>
          <w:szCs w:val="20"/>
        </w:rPr>
        <w:t>orbitalaire</w:t>
      </w:r>
      <w:proofErr w:type="spellEnd"/>
      <w:r w:rsidRPr="00CD69DB">
        <w:rPr>
          <w:sz w:val="20"/>
          <w:szCs w:val="20"/>
        </w:rPr>
        <w:t xml:space="preserve"> de l’</w:t>
      </w:r>
      <w:proofErr w:type="spellStart"/>
      <w:r w:rsidRPr="00CD69DB">
        <w:rPr>
          <w:sz w:val="20"/>
          <w:szCs w:val="20"/>
        </w:rPr>
        <w:t>électrophilie</w:t>
      </w:r>
      <w:proofErr w:type="spellEnd"/>
      <w:r w:rsidRPr="00CD69DB">
        <w:rPr>
          <w:sz w:val="20"/>
          <w:szCs w:val="20"/>
        </w:rPr>
        <w:t xml:space="preserve"> (réactivité déterminée par sa BV) et de la nucléophilie (réactivité déterminée par la HO)</w:t>
      </w:r>
    </w:p>
    <w:p w14:paraId="3B02CF4D" w14:textId="7D6D6EBD" w:rsidR="00775ED6" w:rsidRDefault="00775ED6" w:rsidP="00CD69DB">
      <w:pPr>
        <w:spacing w:after="0" w:line="240" w:lineRule="auto"/>
        <w:ind w:left="567"/>
        <w:jc w:val="both"/>
        <w:rPr>
          <w:sz w:val="20"/>
          <w:szCs w:val="20"/>
        </w:rPr>
      </w:pPr>
      <w:r>
        <w:rPr>
          <w:sz w:val="20"/>
          <w:szCs w:val="20"/>
        </w:rPr>
        <w:t>Exemple du styrène qui réagit comme nucléophile avec CH</w:t>
      </w:r>
      <w:r w:rsidRPr="00775ED6">
        <w:rPr>
          <w:sz w:val="20"/>
          <w:szCs w:val="20"/>
          <w:vertAlign w:val="subscript"/>
        </w:rPr>
        <w:t>3</w:t>
      </w:r>
      <w:r>
        <w:rPr>
          <w:sz w:val="20"/>
          <w:szCs w:val="20"/>
        </w:rPr>
        <w:t>CH</w:t>
      </w:r>
      <w:r w:rsidRPr="00775ED6">
        <w:rPr>
          <w:sz w:val="20"/>
          <w:szCs w:val="20"/>
          <w:vertAlign w:val="subscript"/>
        </w:rPr>
        <w:t>2</w:t>
      </w:r>
      <w:r>
        <w:rPr>
          <w:sz w:val="20"/>
          <w:szCs w:val="20"/>
        </w:rPr>
        <w:t xml:space="preserve">Br et comme électrophile avec l’aniline (énergie de HO et BV obtenues par </w:t>
      </w:r>
      <w:proofErr w:type="spellStart"/>
      <w:r>
        <w:rPr>
          <w:sz w:val="20"/>
          <w:szCs w:val="20"/>
        </w:rPr>
        <w:t>Orbimol</w:t>
      </w:r>
      <w:proofErr w:type="spellEnd"/>
      <w:r>
        <w:rPr>
          <w:sz w:val="20"/>
          <w:szCs w:val="20"/>
        </w:rPr>
        <w:t>)</w:t>
      </w:r>
    </w:p>
    <w:p w14:paraId="6A3E432A" w14:textId="57CD2E24" w:rsidR="00775ED6" w:rsidRDefault="00775ED6" w:rsidP="00CD69DB">
      <w:pPr>
        <w:spacing w:after="0" w:line="240" w:lineRule="auto"/>
        <w:ind w:left="567"/>
        <w:jc w:val="both"/>
        <w:rPr>
          <w:sz w:val="20"/>
          <w:szCs w:val="20"/>
        </w:rPr>
      </w:pPr>
      <w:r>
        <w:rPr>
          <w:sz w:val="20"/>
          <w:szCs w:val="20"/>
        </w:rPr>
        <w:t>Comparaison des BV des différents dérivés carbonylés</w:t>
      </w:r>
    </w:p>
    <w:p w14:paraId="756FF4FD" w14:textId="25698C6E" w:rsidR="00585E9A" w:rsidRPr="00585E9A" w:rsidRDefault="00585E9A" w:rsidP="00CD69DB">
      <w:pPr>
        <w:spacing w:after="0" w:line="240" w:lineRule="auto"/>
        <w:ind w:left="567"/>
        <w:jc w:val="both"/>
        <w:rPr>
          <w:color w:val="808080" w:themeColor="background1" w:themeShade="80"/>
          <w:sz w:val="16"/>
          <w:szCs w:val="16"/>
        </w:rPr>
      </w:pPr>
      <w:r w:rsidRPr="00585E9A">
        <w:rPr>
          <w:color w:val="808080" w:themeColor="background1" w:themeShade="80"/>
          <w:sz w:val="20"/>
          <w:szCs w:val="20"/>
        </w:rPr>
        <w:t>* Le styrène est un très bon exemple</w:t>
      </w:r>
      <w:r w:rsidR="00DF7294">
        <w:rPr>
          <w:color w:val="808080" w:themeColor="background1" w:themeShade="80"/>
          <w:sz w:val="20"/>
          <w:szCs w:val="20"/>
        </w:rPr>
        <w:t xml:space="preserve"> mais pas les BV des carbonyles car </w:t>
      </w:r>
      <w:proofErr w:type="spellStart"/>
      <w:r w:rsidR="00DF7294">
        <w:rPr>
          <w:color w:val="808080" w:themeColor="background1" w:themeShade="80"/>
          <w:sz w:val="20"/>
          <w:szCs w:val="20"/>
        </w:rPr>
        <w:t>Hückel</w:t>
      </w:r>
      <w:proofErr w:type="spellEnd"/>
      <w:r w:rsidR="00DF7294">
        <w:rPr>
          <w:color w:val="808080" w:themeColor="background1" w:themeShade="80"/>
          <w:sz w:val="20"/>
          <w:szCs w:val="20"/>
        </w:rPr>
        <w:t xml:space="preserve"> est trop simpliste donc pas </w:t>
      </w:r>
      <w:proofErr w:type="spellStart"/>
      <w:r w:rsidR="00DF7294">
        <w:rPr>
          <w:color w:val="808080" w:themeColor="background1" w:themeShade="80"/>
          <w:sz w:val="20"/>
          <w:szCs w:val="20"/>
        </w:rPr>
        <w:t>tjs</w:t>
      </w:r>
      <w:proofErr w:type="spellEnd"/>
      <w:r w:rsidR="00DF7294">
        <w:rPr>
          <w:color w:val="808080" w:themeColor="background1" w:themeShade="80"/>
          <w:sz w:val="20"/>
          <w:szCs w:val="20"/>
        </w:rPr>
        <w:t xml:space="preserve"> ok</w:t>
      </w:r>
    </w:p>
    <w:p w14:paraId="4A17816E" w14:textId="77777777" w:rsidR="00775ED6" w:rsidRDefault="002171A6" w:rsidP="002171A6">
      <w:pPr>
        <w:spacing w:after="0" w:line="240" w:lineRule="auto"/>
        <w:rPr>
          <w:sz w:val="24"/>
          <w:szCs w:val="24"/>
        </w:rPr>
      </w:pPr>
      <w:r w:rsidRPr="006E4F6D">
        <w:rPr>
          <w:sz w:val="24"/>
          <w:szCs w:val="24"/>
        </w:rPr>
        <w:lastRenderedPageBreak/>
        <w:t>2.</w:t>
      </w:r>
      <w:r w:rsidR="006031F3">
        <w:rPr>
          <w:sz w:val="24"/>
          <w:szCs w:val="24"/>
        </w:rPr>
        <w:t xml:space="preserve"> Etude de la réactivité</w:t>
      </w:r>
    </w:p>
    <w:p w14:paraId="45B15D9C" w14:textId="0213BBC7" w:rsidR="002171A6" w:rsidRDefault="002171A6" w:rsidP="002171A6">
      <w:pPr>
        <w:spacing w:after="0" w:line="240" w:lineRule="auto"/>
        <w:rPr>
          <w:sz w:val="24"/>
          <w:szCs w:val="24"/>
        </w:rPr>
      </w:pPr>
      <w:r w:rsidRPr="006E4F6D">
        <w:rPr>
          <w:sz w:val="24"/>
          <w:szCs w:val="24"/>
        </w:rPr>
        <w:t xml:space="preserve">   2.1. </w:t>
      </w:r>
      <w:r w:rsidR="006031F3">
        <w:rPr>
          <w:sz w:val="24"/>
          <w:szCs w:val="24"/>
        </w:rPr>
        <w:t>Réactivité absolue</w:t>
      </w:r>
    </w:p>
    <w:p w14:paraId="00F4B0B1" w14:textId="1856DAB1" w:rsidR="00775ED6" w:rsidRPr="00775ED6" w:rsidRDefault="00775ED6" w:rsidP="00EA328D">
      <w:pPr>
        <w:spacing w:after="0" w:line="240" w:lineRule="auto"/>
        <w:ind w:left="567"/>
        <w:jc w:val="both"/>
        <w:rPr>
          <w:sz w:val="20"/>
          <w:szCs w:val="20"/>
        </w:rPr>
      </w:pPr>
      <w:r w:rsidRPr="00775ED6">
        <w:rPr>
          <w:sz w:val="20"/>
          <w:szCs w:val="20"/>
        </w:rPr>
        <w:t xml:space="preserve">Réaction de cycloaddition entre le butadiène et l’éthène puis entre deux éthènes. Energie des orbitales obtenues par la méthode de </w:t>
      </w:r>
      <w:proofErr w:type="spellStart"/>
      <w:r w:rsidRPr="00775ED6">
        <w:rPr>
          <w:sz w:val="20"/>
          <w:szCs w:val="20"/>
        </w:rPr>
        <w:t>Hückel</w:t>
      </w:r>
      <w:proofErr w:type="spellEnd"/>
      <w:r w:rsidRPr="00775ED6">
        <w:rPr>
          <w:sz w:val="20"/>
          <w:szCs w:val="20"/>
        </w:rPr>
        <w:t>.</w:t>
      </w:r>
    </w:p>
    <w:p w14:paraId="1A423E9B" w14:textId="3BEBA17E" w:rsidR="00775ED6" w:rsidRDefault="00775ED6" w:rsidP="00EA328D">
      <w:pPr>
        <w:spacing w:after="0" w:line="240" w:lineRule="auto"/>
        <w:ind w:left="567"/>
        <w:jc w:val="both"/>
        <w:rPr>
          <w:sz w:val="20"/>
          <w:szCs w:val="20"/>
        </w:rPr>
      </w:pPr>
      <w:r w:rsidRPr="00775ED6">
        <w:rPr>
          <w:sz w:val="20"/>
          <w:szCs w:val="20"/>
        </w:rPr>
        <w:t>Etude du recouvrement et de la symétrie qui rend impossible la réaction entre deux éthènes sauf si on envisage un recouvrement supra-</w:t>
      </w:r>
      <w:proofErr w:type="spellStart"/>
      <w:r w:rsidRPr="00775ED6">
        <w:rPr>
          <w:sz w:val="20"/>
          <w:szCs w:val="20"/>
        </w:rPr>
        <w:t>antara</w:t>
      </w:r>
      <w:proofErr w:type="spellEnd"/>
      <w:r w:rsidRPr="00775ED6">
        <w:rPr>
          <w:sz w:val="20"/>
          <w:szCs w:val="20"/>
        </w:rPr>
        <w:t>, ce qui est paraît difficile.</w:t>
      </w:r>
    </w:p>
    <w:p w14:paraId="599F237B" w14:textId="4A287B04" w:rsidR="00DF7294" w:rsidRDefault="00DF7294" w:rsidP="00EA328D">
      <w:pPr>
        <w:spacing w:after="0" w:line="240" w:lineRule="auto"/>
        <w:ind w:left="567"/>
        <w:jc w:val="both"/>
        <w:rPr>
          <w:color w:val="808080" w:themeColor="background1" w:themeShade="80"/>
          <w:sz w:val="20"/>
          <w:szCs w:val="20"/>
        </w:rPr>
      </w:pPr>
      <w:r w:rsidRPr="00EA328D">
        <w:rPr>
          <w:color w:val="808080" w:themeColor="background1" w:themeShade="80"/>
          <w:sz w:val="20"/>
          <w:szCs w:val="20"/>
        </w:rPr>
        <w:t xml:space="preserve">* </w:t>
      </w:r>
      <w:r w:rsidR="00EA328D" w:rsidRPr="00EA328D">
        <w:rPr>
          <w:color w:val="808080" w:themeColor="background1" w:themeShade="80"/>
          <w:sz w:val="20"/>
          <w:szCs w:val="20"/>
        </w:rPr>
        <w:t xml:space="preserve">Pour la </w:t>
      </w:r>
      <w:proofErr w:type="spellStart"/>
      <w:r w:rsidR="00EA328D" w:rsidRPr="00EA328D">
        <w:rPr>
          <w:color w:val="808080" w:themeColor="background1" w:themeShade="80"/>
          <w:sz w:val="20"/>
          <w:szCs w:val="20"/>
        </w:rPr>
        <w:t>Diels-Alder</w:t>
      </w:r>
      <w:proofErr w:type="spellEnd"/>
      <w:r w:rsidR="00EA328D" w:rsidRPr="00EA328D">
        <w:rPr>
          <w:color w:val="808080" w:themeColor="background1" w:themeShade="80"/>
          <w:sz w:val="20"/>
          <w:szCs w:val="20"/>
        </w:rPr>
        <w:t>, il faut justifier le supra/supra et la régiosélectivité. Il faut le dire qu’on pourrait le faire mais que dans le cadre de cette leçon, on considère que les étudiants l’on appris en étudiant les réactions péricycliques</w:t>
      </w:r>
    </w:p>
    <w:p w14:paraId="0E042C7C" w14:textId="2AE23C65" w:rsidR="00065645" w:rsidRPr="00EA328D" w:rsidRDefault="00065645" w:rsidP="00EA328D">
      <w:pPr>
        <w:spacing w:after="0" w:line="240" w:lineRule="auto"/>
        <w:ind w:left="567"/>
        <w:jc w:val="both"/>
        <w:rPr>
          <w:color w:val="808080" w:themeColor="background1" w:themeShade="80"/>
          <w:sz w:val="20"/>
          <w:szCs w:val="20"/>
        </w:rPr>
      </w:pPr>
      <w:r>
        <w:rPr>
          <w:color w:val="808080" w:themeColor="background1" w:themeShade="80"/>
          <w:sz w:val="20"/>
          <w:szCs w:val="20"/>
        </w:rPr>
        <w:t>* Cas des réactions de Wittig : mécanisme possible en supra/</w:t>
      </w:r>
      <w:proofErr w:type="spellStart"/>
      <w:r>
        <w:rPr>
          <w:color w:val="808080" w:themeColor="background1" w:themeShade="80"/>
          <w:sz w:val="20"/>
          <w:szCs w:val="20"/>
        </w:rPr>
        <w:t>antara</w:t>
      </w:r>
      <w:proofErr w:type="spellEnd"/>
      <w:r>
        <w:rPr>
          <w:color w:val="808080" w:themeColor="background1" w:themeShade="80"/>
          <w:sz w:val="20"/>
          <w:szCs w:val="20"/>
        </w:rPr>
        <w:t xml:space="preserve"> car le recouvrement n’est pas totalement nul</w:t>
      </w:r>
    </w:p>
    <w:p w14:paraId="65A08FB6" w14:textId="1E2EA3B7" w:rsidR="002171A6" w:rsidRDefault="002171A6" w:rsidP="002171A6">
      <w:pPr>
        <w:spacing w:after="0" w:line="240" w:lineRule="auto"/>
        <w:rPr>
          <w:sz w:val="24"/>
          <w:szCs w:val="24"/>
        </w:rPr>
      </w:pPr>
      <w:r w:rsidRPr="006E4F6D">
        <w:rPr>
          <w:sz w:val="24"/>
          <w:szCs w:val="24"/>
        </w:rPr>
        <w:t xml:space="preserve">   2.2. </w:t>
      </w:r>
      <w:r w:rsidR="006031F3">
        <w:rPr>
          <w:sz w:val="24"/>
          <w:szCs w:val="24"/>
        </w:rPr>
        <w:t>Réactivité relative</w:t>
      </w:r>
    </w:p>
    <w:p w14:paraId="0C1E50F3" w14:textId="72B7B09F" w:rsidR="002171A6" w:rsidRDefault="00E42C25" w:rsidP="00EA328D">
      <w:pPr>
        <w:spacing w:after="0" w:line="240" w:lineRule="auto"/>
        <w:ind w:left="567"/>
        <w:jc w:val="both"/>
        <w:rPr>
          <w:sz w:val="20"/>
          <w:szCs w:val="20"/>
        </w:rPr>
      </w:pPr>
      <w:r>
        <w:rPr>
          <w:sz w:val="20"/>
          <w:szCs w:val="20"/>
        </w:rPr>
        <w:t>Stéréochimie des SN</w:t>
      </w:r>
      <w:r w:rsidRPr="00E42C25">
        <w:rPr>
          <w:sz w:val="20"/>
          <w:szCs w:val="20"/>
          <w:vertAlign w:val="subscript"/>
        </w:rPr>
        <w:t>2</w:t>
      </w:r>
      <w:r>
        <w:rPr>
          <w:sz w:val="20"/>
          <w:szCs w:val="20"/>
        </w:rPr>
        <w:t xml:space="preserve"> justifiée par le contrôle </w:t>
      </w:r>
      <w:proofErr w:type="spellStart"/>
      <w:r>
        <w:rPr>
          <w:sz w:val="20"/>
          <w:szCs w:val="20"/>
        </w:rPr>
        <w:t>orbitalaire</w:t>
      </w:r>
      <w:proofErr w:type="spellEnd"/>
      <w:r>
        <w:rPr>
          <w:sz w:val="20"/>
          <w:szCs w:val="20"/>
        </w:rPr>
        <w:t xml:space="preserve"> (approche avec inversion de configuration favorable par rapport à une approche avec rétention de configuration à la perpendiculaire). Exemple entre </w:t>
      </w:r>
      <w:proofErr w:type="spellStart"/>
      <w:r>
        <w:rPr>
          <w:sz w:val="20"/>
          <w:szCs w:val="20"/>
        </w:rPr>
        <w:t>chloroalcane</w:t>
      </w:r>
      <w:proofErr w:type="spellEnd"/>
      <w:r>
        <w:rPr>
          <w:sz w:val="20"/>
          <w:szCs w:val="20"/>
        </w:rPr>
        <w:t xml:space="preserve"> et un hydrure qui permet de le voir comme une OA 1s</w:t>
      </w:r>
    </w:p>
    <w:p w14:paraId="4275C609" w14:textId="0FDA3D46" w:rsidR="00E42C25" w:rsidRDefault="00E42C25" w:rsidP="00EA328D">
      <w:pPr>
        <w:spacing w:after="0" w:line="240" w:lineRule="auto"/>
        <w:ind w:left="567"/>
        <w:jc w:val="both"/>
        <w:rPr>
          <w:sz w:val="20"/>
          <w:szCs w:val="20"/>
        </w:rPr>
      </w:pPr>
      <w:r>
        <w:rPr>
          <w:sz w:val="20"/>
          <w:szCs w:val="20"/>
        </w:rPr>
        <w:t>Régiosélectivité des AN et AE sur le styrène. Les coefficients sur le styrène permettent de voir où le recouvrement sera maximal</w:t>
      </w:r>
    </w:p>
    <w:p w14:paraId="426D4FDD" w14:textId="082BAED9" w:rsidR="00E42C25" w:rsidRDefault="00E42C25" w:rsidP="00EA328D">
      <w:pPr>
        <w:spacing w:after="0" w:line="240" w:lineRule="auto"/>
        <w:ind w:left="567"/>
        <w:jc w:val="both"/>
        <w:rPr>
          <w:sz w:val="20"/>
          <w:szCs w:val="20"/>
        </w:rPr>
      </w:pPr>
      <w:r>
        <w:rPr>
          <w:sz w:val="20"/>
          <w:szCs w:val="20"/>
        </w:rPr>
        <w:t xml:space="preserve">Dimérisation du </w:t>
      </w:r>
      <w:proofErr w:type="spellStart"/>
      <w:r>
        <w:rPr>
          <w:sz w:val="20"/>
          <w:szCs w:val="20"/>
        </w:rPr>
        <w:t>cyclopentadiène</w:t>
      </w:r>
      <w:proofErr w:type="spellEnd"/>
      <w:r>
        <w:rPr>
          <w:sz w:val="20"/>
          <w:szCs w:val="20"/>
        </w:rPr>
        <w:t xml:space="preserve"> par </w:t>
      </w:r>
      <w:proofErr w:type="spellStart"/>
      <w:r>
        <w:rPr>
          <w:sz w:val="20"/>
          <w:szCs w:val="20"/>
        </w:rPr>
        <w:t>Diels-Alder</w:t>
      </w:r>
      <w:proofErr w:type="spellEnd"/>
      <w:r w:rsidR="008871B0">
        <w:rPr>
          <w:sz w:val="20"/>
          <w:szCs w:val="20"/>
        </w:rPr>
        <w:t>. Interaction supplémentaire pour l’orientation endo.</w:t>
      </w:r>
    </w:p>
    <w:p w14:paraId="0EDF823E" w14:textId="5AF34301" w:rsidR="00FF5C6C" w:rsidRPr="00882372" w:rsidRDefault="00FF5C6C" w:rsidP="00EA328D">
      <w:pPr>
        <w:spacing w:after="0" w:line="240" w:lineRule="auto"/>
        <w:ind w:left="567"/>
        <w:jc w:val="both"/>
        <w:rPr>
          <w:color w:val="808080" w:themeColor="background1" w:themeShade="80"/>
          <w:sz w:val="20"/>
          <w:szCs w:val="20"/>
        </w:rPr>
      </w:pPr>
      <w:r w:rsidRPr="00882372">
        <w:rPr>
          <w:color w:val="808080" w:themeColor="background1" w:themeShade="80"/>
          <w:sz w:val="20"/>
          <w:szCs w:val="20"/>
        </w:rPr>
        <w:t>* Gagner du temps avec des dessins projetés</w:t>
      </w:r>
    </w:p>
    <w:p w14:paraId="415E7074" w14:textId="3FF82120" w:rsidR="00FF5C6C" w:rsidRDefault="00FF5C6C" w:rsidP="00EA328D">
      <w:pPr>
        <w:spacing w:after="0" w:line="240" w:lineRule="auto"/>
        <w:ind w:left="567"/>
        <w:jc w:val="both"/>
        <w:rPr>
          <w:color w:val="808080" w:themeColor="background1" w:themeShade="80"/>
          <w:sz w:val="20"/>
          <w:szCs w:val="20"/>
        </w:rPr>
      </w:pPr>
      <w:r w:rsidRPr="00882372">
        <w:rPr>
          <w:color w:val="808080" w:themeColor="background1" w:themeShade="80"/>
          <w:sz w:val="20"/>
          <w:szCs w:val="20"/>
        </w:rPr>
        <w:t>* Pour la SN2 ne pas dire que le recouvrement perpendiculaire est nul mais moins important donc la réaction avec rétention de configuration est moins favorable</w:t>
      </w:r>
      <w:r w:rsidR="00882372" w:rsidRPr="00882372">
        <w:rPr>
          <w:color w:val="808080" w:themeColor="background1" w:themeShade="80"/>
          <w:sz w:val="20"/>
          <w:szCs w:val="20"/>
        </w:rPr>
        <w:t>. Préciser que c’est une réaction fictive. On va modéliser Nu</w:t>
      </w:r>
      <w:r w:rsidR="00882372" w:rsidRPr="00882372">
        <w:rPr>
          <w:color w:val="808080" w:themeColor="background1" w:themeShade="80"/>
          <w:sz w:val="20"/>
          <w:szCs w:val="20"/>
          <w:vertAlign w:val="superscript"/>
        </w:rPr>
        <w:t>-</w:t>
      </w:r>
      <w:r w:rsidR="00882372" w:rsidRPr="00882372">
        <w:rPr>
          <w:color w:val="808080" w:themeColor="background1" w:themeShade="80"/>
          <w:sz w:val="20"/>
          <w:szCs w:val="20"/>
        </w:rPr>
        <w:t xml:space="preserve"> par H</w:t>
      </w:r>
      <w:r w:rsidR="00882372" w:rsidRPr="00882372">
        <w:rPr>
          <w:color w:val="808080" w:themeColor="background1" w:themeShade="80"/>
          <w:sz w:val="20"/>
          <w:szCs w:val="20"/>
          <w:vertAlign w:val="superscript"/>
        </w:rPr>
        <w:t>-</w:t>
      </w:r>
      <w:r w:rsidR="00882372" w:rsidRPr="00882372">
        <w:rPr>
          <w:color w:val="808080" w:themeColor="background1" w:themeShade="80"/>
          <w:sz w:val="20"/>
          <w:szCs w:val="20"/>
        </w:rPr>
        <w:t>. C’est une réaction qui n’existe pas.</w:t>
      </w:r>
    </w:p>
    <w:p w14:paraId="2D1BA4B7" w14:textId="2864C2DD" w:rsidR="00882372" w:rsidRDefault="00882372" w:rsidP="00EA328D">
      <w:pPr>
        <w:spacing w:after="0" w:line="240" w:lineRule="auto"/>
        <w:ind w:left="567"/>
        <w:jc w:val="both"/>
        <w:rPr>
          <w:color w:val="808080" w:themeColor="background1" w:themeShade="80"/>
          <w:sz w:val="20"/>
          <w:szCs w:val="20"/>
        </w:rPr>
      </w:pPr>
      <w:r>
        <w:rPr>
          <w:color w:val="808080" w:themeColor="background1" w:themeShade="80"/>
          <w:sz w:val="20"/>
          <w:szCs w:val="20"/>
        </w:rPr>
        <w:t>* Pour le styrène, utiliser des résultats expérimentaux pour justifier la régiosélectivité</w:t>
      </w:r>
    </w:p>
    <w:p w14:paraId="3C946131" w14:textId="57C9715C" w:rsidR="00882372" w:rsidRPr="00882372" w:rsidRDefault="00882372" w:rsidP="00EA328D">
      <w:pPr>
        <w:spacing w:after="0" w:line="240" w:lineRule="auto"/>
        <w:ind w:left="567"/>
        <w:jc w:val="both"/>
        <w:rPr>
          <w:color w:val="808080" w:themeColor="background1" w:themeShade="80"/>
          <w:sz w:val="20"/>
          <w:szCs w:val="20"/>
        </w:rPr>
      </w:pPr>
      <w:r>
        <w:rPr>
          <w:color w:val="808080" w:themeColor="background1" w:themeShade="80"/>
          <w:sz w:val="20"/>
          <w:szCs w:val="20"/>
        </w:rPr>
        <w:t>* Dimérisation : exemple classique</w:t>
      </w:r>
    </w:p>
    <w:p w14:paraId="2E9E00C9" w14:textId="4CB707F4" w:rsidR="006031F3" w:rsidRDefault="006031F3" w:rsidP="002171A6">
      <w:pPr>
        <w:spacing w:after="0" w:line="240" w:lineRule="auto"/>
        <w:rPr>
          <w:sz w:val="24"/>
          <w:szCs w:val="24"/>
        </w:rPr>
      </w:pPr>
      <w:r>
        <w:rPr>
          <w:sz w:val="24"/>
          <w:szCs w:val="24"/>
        </w:rPr>
        <w:t>3. Limites du modèle</w:t>
      </w:r>
    </w:p>
    <w:p w14:paraId="24B8E72C" w14:textId="3D5AE604" w:rsidR="006031F3" w:rsidRDefault="006031F3" w:rsidP="002171A6">
      <w:pPr>
        <w:spacing w:after="0" w:line="240" w:lineRule="auto"/>
        <w:rPr>
          <w:sz w:val="24"/>
          <w:szCs w:val="24"/>
        </w:rPr>
      </w:pPr>
      <w:r w:rsidRPr="006E4F6D">
        <w:rPr>
          <w:sz w:val="24"/>
          <w:szCs w:val="24"/>
        </w:rPr>
        <w:t xml:space="preserve">   </w:t>
      </w:r>
      <w:r>
        <w:rPr>
          <w:sz w:val="24"/>
          <w:szCs w:val="24"/>
        </w:rPr>
        <w:t>3.1. Contrôle de charge</w:t>
      </w:r>
    </w:p>
    <w:p w14:paraId="633701AA" w14:textId="7C444EF4" w:rsidR="008871B0" w:rsidRPr="0038607C" w:rsidRDefault="008871B0" w:rsidP="00EA328D">
      <w:pPr>
        <w:spacing w:after="0" w:line="240" w:lineRule="auto"/>
        <w:ind w:left="567"/>
        <w:jc w:val="both"/>
        <w:rPr>
          <w:sz w:val="20"/>
          <w:szCs w:val="20"/>
        </w:rPr>
      </w:pPr>
      <w:r w:rsidRPr="0038607C">
        <w:rPr>
          <w:sz w:val="20"/>
          <w:szCs w:val="20"/>
        </w:rPr>
        <w:t>Autres interactions qui peuvent influencer la réactivité :</w:t>
      </w:r>
    </w:p>
    <w:p w14:paraId="6395EBC9" w14:textId="1EA2739C" w:rsidR="008871B0" w:rsidRPr="0038607C" w:rsidRDefault="008871B0" w:rsidP="00EA328D">
      <w:pPr>
        <w:spacing w:after="0" w:line="240" w:lineRule="auto"/>
        <w:ind w:left="567"/>
        <w:jc w:val="both"/>
        <w:rPr>
          <w:sz w:val="20"/>
          <w:szCs w:val="20"/>
        </w:rPr>
      </w:pPr>
      <w:r w:rsidRPr="0038607C">
        <w:rPr>
          <w:sz w:val="20"/>
          <w:szCs w:val="20"/>
        </w:rPr>
        <w:t>- interactions stériques</w:t>
      </w:r>
    </w:p>
    <w:p w14:paraId="5939F526" w14:textId="7B9D3E78" w:rsidR="008871B0" w:rsidRPr="0038607C" w:rsidRDefault="008871B0" w:rsidP="00EA328D">
      <w:pPr>
        <w:spacing w:after="0" w:line="240" w:lineRule="auto"/>
        <w:ind w:left="567"/>
        <w:jc w:val="both"/>
        <w:rPr>
          <w:sz w:val="20"/>
          <w:szCs w:val="20"/>
        </w:rPr>
      </w:pPr>
      <w:r w:rsidRPr="0038607C">
        <w:rPr>
          <w:sz w:val="20"/>
          <w:szCs w:val="20"/>
        </w:rPr>
        <w:t>- interactions électrostatiques : deux charges de signes opposés s’attirent</w:t>
      </w:r>
    </w:p>
    <w:p w14:paraId="5A728A90" w14:textId="2E218F3D" w:rsidR="008871B0" w:rsidRPr="0038607C" w:rsidRDefault="008871B0" w:rsidP="00EA328D">
      <w:pPr>
        <w:spacing w:after="0" w:line="240" w:lineRule="auto"/>
        <w:ind w:left="567"/>
        <w:jc w:val="both"/>
        <w:rPr>
          <w:sz w:val="20"/>
          <w:szCs w:val="20"/>
        </w:rPr>
      </w:pPr>
      <w:r w:rsidRPr="0038607C">
        <w:rPr>
          <w:sz w:val="20"/>
          <w:szCs w:val="20"/>
        </w:rPr>
        <w:t xml:space="preserve">Exemple énolate qui réagit avec H+ en contrôle de charge et </w:t>
      </w:r>
      <w:proofErr w:type="spellStart"/>
      <w:r w:rsidRPr="0038607C">
        <w:rPr>
          <w:sz w:val="20"/>
          <w:szCs w:val="20"/>
        </w:rPr>
        <w:t>MeI</w:t>
      </w:r>
      <w:proofErr w:type="spellEnd"/>
      <w:r w:rsidRPr="0038607C">
        <w:rPr>
          <w:sz w:val="20"/>
          <w:szCs w:val="20"/>
        </w:rPr>
        <w:t xml:space="preserve"> en contrôle </w:t>
      </w:r>
      <w:proofErr w:type="spellStart"/>
      <w:r w:rsidRPr="0038607C">
        <w:rPr>
          <w:sz w:val="20"/>
          <w:szCs w:val="20"/>
        </w:rPr>
        <w:t>orbitalaire</w:t>
      </w:r>
      <w:proofErr w:type="spellEnd"/>
    </w:p>
    <w:p w14:paraId="5880DB0B" w14:textId="430BFFBB" w:rsidR="008871B0" w:rsidRPr="0038607C" w:rsidRDefault="008871B0" w:rsidP="00EA328D">
      <w:pPr>
        <w:spacing w:after="0" w:line="240" w:lineRule="auto"/>
        <w:ind w:left="567"/>
        <w:jc w:val="both"/>
        <w:rPr>
          <w:sz w:val="20"/>
          <w:szCs w:val="20"/>
        </w:rPr>
      </w:pPr>
      <w:r w:rsidRPr="0038607C">
        <w:rPr>
          <w:sz w:val="20"/>
          <w:szCs w:val="20"/>
        </w:rPr>
        <w:t xml:space="preserve">Etude des orbitales de la forme </w:t>
      </w:r>
      <w:proofErr w:type="spellStart"/>
      <w:r w:rsidRPr="0038607C">
        <w:rPr>
          <w:sz w:val="20"/>
          <w:szCs w:val="20"/>
        </w:rPr>
        <w:t>énole</w:t>
      </w:r>
      <w:proofErr w:type="spellEnd"/>
      <w:r w:rsidRPr="0038607C">
        <w:rPr>
          <w:sz w:val="20"/>
          <w:szCs w:val="20"/>
        </w:rPr>
        <w:t xml:space="preserve"> de l’éthanal : le coefficient sur le carbone a peu d’écart avec celui de l’oxygène. Si l’électrophile est chargé, O-alkylation sinon C-alkylation</w:t>
      </w:r>
    </w:p>
    <w:p w14:paraId="3E5E7536" w14:textId="627E0E85" w:rsidR="0038607C" w:rsidRPr="0038607C" w:rsidRDefault="0038607C" w:rsidP="00EA328D">
      <w:pPr>
        <w:spacing w:after="0" w:line="240" w:lineRule="auto"/>
        <w:ind w:left="567"/>
        <w:jc w:val="both"/>
        <w:rPr>
          <w:sz w:val="20"/>
          <w:szCs w:val="20"/>
        </w:rPr>
      </w:pPr>
      <w:r w:rsidRPr="0038607C">
        <w:rPr>
          <w:sz w:val="20"/>
          <w:szCs w:val="20"/>
        </w:rPr>
        <w:t>Autre exemple avec le rapport de la constante de vitesse de la C-alkylation sur celle de la O-alkylation. Plus Et-X est polarisé plus le contrôle de charge est important.</w:t>
      </w:r>
    </w:p>
    <w:p w14:paraId="18FFFEE7" w14:textId="5B330314" w:rsidR="0038607C" w:rsidRDefault="0038607C" w:rsidP="00EA328D">
      <w:pPr>
        <w:spacing w:after="0" w:line="240" w:lineRule="auto"/>
        <w:ind w:left="567"/>
        <w:jc w:val="both"/>
        <w:rPr>
          <w:sz w:val="20"/>
          <w:szCs w:val="20"/>
        </w:rPr>
      </w:pPr>
      <w:r w:rsidRPr="0038607C">
        <w:rPr>
          <w:sz w:val="20"/>
          <w:szCs w:val="20"/>
        </w:rPr>
        <w:t>La méthode des OF suppose que l’interaction électrostatique est faible. Si l’écart HO/BV devient très important, la réaction passe sous contrôle de charge.</w:t>
      </w:r>
    </w:p>
    <w:p w14:paraId="4F09ED08" w14:textId="0C441B47" w:rsidR="00FF5C6C" w:rsidRPr="00FF5C6C" w:rsidRDefault="00FF5C6C" w:rsidP="00EA328D">
      <w:pPr>
        <w:spacing w:after="0" w:line="240" w:lineRule="auto"/>
        <w:ind w:left="567"/>
        <w:jc w:val="both"/>
        <w:rPr>
          <w:color w:val="808080" w:themeColor="background1" w:themeShade="80"/>
          <w:sz w:val="20"/>
          <w:szCs w:val="20"/>
        </w:rPr>
      </w:pPr>
      <w:r w:rsidRPr="00FF5C6C">
        <w:rPr>
          <w:color w:val="808080" w:themeColor="background1" w:themeShade="80"/>
          <w:sz w:val="20"/>
          <w:szCs w:val="20"/>
        </w:rPr>
        <w:t>* Elément imposé un peu rapide, bien prévoir un second exemple</w:t>
      </w:r>
    </w:p>
    <w:p w14:paraId="3EA0993B" w14:textId="32DEA49A" w:rsidR="006031F3" w:rsidRDefault="006031F3" w:rsidP="002171A6">
      <w:pPr>
        <w:spacing w:after="0" w:line="240" w:lineRule="auto"/>
        <w:rPr>
          <w:sz w:val="24"/>
          <w:szCs w:val="24"/>
        </w:rPr>
      </w:pPr>
      <w:r w:rsidRPr="006E4F6D">
        <w:rPr>
          <w:sz w:val="24"/>
          <w:szCs w:val="24"/>
        </w:rPr>
        <w:t xml:space="preserve">   </w:t>
      </w:r>
      <w:r>
        <w:rPr>
          <w:sz w:val="24"/>
          <w:szCs w:val="24"/>
        </w:rPr>
        <w:t>3.2. Autres limites</w:t>
      </w:r>
    </w:p>
    <w:p w14:paraId="225D7D4A" w14:textId="242EDB56" w:rsidR="0038607C" w:rsidRPr="0038607C" w:rsidRDefault="0038607C" w:rsidP="0038607C">
      <w:pPr>
        <w:spacing w:after="0" w:line="240" w:lineRule="auto"/>
        <w:ind w:left="567"/>
        <w:rPr>
          <w:sz w:val="20"/>
          <w:szCs w:val="20"/>
        </w:rPr>
      </w:pPr>
      <w:r w:rsidRPr="0038607C">
        <w:rPr>
          <w:sz w:val="20"/>
          <w:szCs w:val="20"/>
        </w:rPr>
        <w:t>Toutes les autres interactions sont négligées. Or si les orbitales vacantes BV+1 ou les orbitales occupées HO-1 sont proches en énergie, une réaction est possible.</w:t>
      </w:r>
    </w:p>
    <w:p w14:paraId="34A136E1" w14:textId="7052539B" w:rsidR="0038607C" w:rsidRDefault="0038607C" w:rsidP="0038607C">
      <w:pPr>
        <w:spacing w:after="0" w:line="240" w:lineRule="auto"/>
        <w:ind w:left="567"/>
        <w:rPr>
          <w:sz w:val="20"/>
          <w:szCs w:val="20"/>
        </w:rPr>
      </w:pPr>
      <w:r w:rsidRPr="0038607C">
        <w:rPr>
          <w:sz w:val="20"/>
          <w:szCs w:val="20"/>
        </w:rPr>
        <w:t>La théorie des OF ne s’applique qu’à des réactions sous contrôle cinétique</w:t>
      </w:r>
    </w:p>
    <w:p w14:paraId="215E61BD" w14:textId="357EB544" w:rsidR="00AC7F39" w:rsidRPr="0038607C" w:rsidRDefault="00AC7F39" w:rsidP="0038607C">
      <w:pPr>
        <w:spacing w:after="0" w:line="240" w:lineRule="auto"/>
        <w:ind w:left="567"/>
        <w:rPr>
          <w:sz w:val="20"/>
          <w:szCs w:val="20"/>
        </w:rPr>
      </w:pPr>
      <w:r w:rsidRPr="00AC7F39">
        <w:rPr>
          <w:color w:val="808080" w:themeColor="background1" w:themeShade="80"/>
          <w:sz w:val="20"/>
          <w:szCs w:val="20"/>
        </w:rPr>
        <w:t>* Evoquer la limite par rapport au fait qu’on ne considère pas les interactions à 0 et 4 électrons</w:t>
      </w:r>
    </w:p>
    <w:p w14:paraId="0214383F" w14:textId="7E4B6CE8" w:rsidR="002171A6" w:rsidRPr="006E4F6D" w:rsidRDefault="002171A6" w:rsidP="002171A6">
      <w:pPr>
        <w:spacing w:after="0" w:line="240" w:lineRule="auto"/>
        <w:rPr>
          <w:sz w:val="24"/>
          <w:szCs w:val="24"/>
        </w:rPr>
      </w:pPr>
      <w:r w:rsidRPr="006E4F6D">
        <w:rPr>
          <w:sz w:val="24"/>
          <w:szCs w:val="24"/>
        </w:rPr>
        <w:t>Conclusion</w:t>
      </w:r>
    </w:p>
    <w:p w14:paraId="5CBE84AE" w14:textId="7E774D47" w:rsidR="002171A6" w:rsidRDefault="00B4144F" w:rsidP="002171A6">
      <w:pPr>
        <w:spacing w:after="0" w:line="240" w:lineRule="auto"/>
        <w:jc w:val="both"/>
        <w:rPr>
          <w:sz w:val="20"/>
          <w:szCs w:val="20"/>
        </w:rPr>
      </w:pPr>
      <w:r>
        <w:rPr>
          <w:sz w:val="20"/>
          <w:szCs w:val="20"/>
        </w:rPr>
        <w:t xml:space="preserve">Contrôle </w:t>
      </w:r>
      <w:proofErr w:type="spellStart"/>
      <w:r>
        <w:rPr>
          <w:sz w:val="20"/>
          <w:szCs w:val="20"/>
        </w:rPr>
        <w:t>orbitalaire</w:t>
      </w:r>
      <w:proofErr w:type="spellEnd"/>
      <w:r>
        <w:rPr>
          <w:sz w:val="20"/>
          <w:szCs w:val="20"/>
        </w:rPr>
        <w:t xml:space="preserve"> très souvent dominant mais il faut garder à l’esprit que ce n’est pas toujours le cas</w:t>
      </w:r>
      <w:r w:rsidR="0065574C">
        <w:rPr>
          <w:sz w:val="20"/>
          <w:szCs w:val="20"/>
        </w:rPr>
        <w:t xml:space="preserve"> et que l’on travaille ici en contrôle cinétique.</w:t>
      </w:r>
    </w:p>
    <w:p w14:paraId="5AD5AB13" w14:textId="40C59FA9" w:rsidR="00B4144F" w:rsidRDefault="00B4144F" w:rsidP="002171A6">
      <w:pPr>
        <w:spacing w:after="0" w:line="240" w:lineRule="auto"/>
        <w:jc w:val="both"/>
        <w:rPr>
          <w:sz w:val="20"/>
          <w:szCs w:val="20"/>
        </w:rPr>
      </w:pPr>
      <w:r>
        <w:rPr>
          <w:sz w:val="20"/>
          <w:szCs w:val="20"/>
        </w:rPr>
        <w:t>On peut également utiliser la méthode des OF pour expliquer la réactivité des réactions activées par photochimie.</w:t>
      </w:r>
    </w:p>
    <w:p w14:paraId="788AFD7E" w14:textId="5789AD60" w:rsidR="00AC7F39" w:rsidRPr="00AC7F39" w:rsidRDefault="00AC7F39" w:rsidP="002171A6">
      <w:pPr>
        <w:spacing w:after="0" w:line="240" w:lineRule="auto"/>
        <w:jc w:val="both"/>
        <w:rPr>
          <w:color w:val="808080" w:themeColor="background1" w:themeShade="80"/>
          <w:sz w:val="20"/>
          <w:szCs w:val="20"/>
        </w:rPr>
      </w:pPr>
      <w:r w:rsidRPr="00AC7F39">
        <w:rPr>
          <w:color w:val="808080" w:themeColor="background1" w:themeShade="80"/>
          <w:sz w:val="20"/>
          <w:szCs w:val="20"/>
        </w:rPr>
        <w:t>* Ouvrir sur les métaux qui représentent des cas plus compliqués (chimie du bloc d)</w:t>
      </w:r>
      <w:r w:rsidR="00585E9A">
        <w:rPr>
          <w:color w:val="808080" w:themeColor="background1" w:themeShade="80"/>
          <w:sz w:val="20"/>
          <w:szCs w:val="20"/>
        </w:rPr>
        <w:t>. Cette leçon peut être également abordée dans le cas de la complexation.</w:t>
      </w:r>
    </w:p>
    <w:p w14:paraId="41515806" w14:textId="297A139E" w:rsidR="0015159B" w:rsidRDefault="0015159B" w:rsidP="0015159B">
      <w:pPr>
        <w:spacing w:after="0" w:line="240" w:lineRule="auto"/>
        <w:rPr>
          <w:sz w:val="24"/>
          <w:szCs w:val="24"/>
        </w:rPr>
      </w:pPr>
    </w:p>
    <w:p w14:paraId="4B4F60AD" w14:textId="3F3CBA3E" w:rsidR="00EA328D" w:rsidRDefault="00EA328D" w:rsidP="0015159B">
      <w:pPr>
        <w:spacing w:after="0" w:line="240" w:lineRule="auto"/>
        <w:rPr>
          <w:sz w:val="24"/>
          <w:szCs w:val="24"/>
        </w:rPr>
      </w:pPr>
    </w:p>
    <w:p w14:paraId="17C1BDDC" w14:textId="7E9D5285" w:rsidR="00EA328D" w:rsidRDefault="00EA328D" w:rsidP="0015159B">
      <w:pPr>
        <w:spacing w:after="0" w:line="240" w:lineRule="auto"/>
        <w:rPr>
          <w:sz w:val="24"/>
          <w:szCs w:val="24"/>
        </w:rPr>
      </w:pPr>
    </w:p>
    <w:p w14:paraId="7473C1F5" w14:textId="17E4C7C5" w:rsidR="00EA328D" w:rsidRDefault="00EA328D" w:rsidP="0015159B">
      <w:pPr>
        <w:spacing w:after="0" w:line="240" w:lineRule="auto"/>
        <w:rPr>
          <w:sz w:val="24"/>
          <w:szCs w:val="24"/>
        </w:rPr>
      </w:pPr>
    </w:p>
    <w:p w14:paraId="3ED09C78" w14:textId="640F8181" w:rsidR="00EA328D" w:rsidRDefault="00EA328D" w:rsidP="0015159B">
      <w:pPr>
        <w:spacing w:after="0" w:line="240" w:lineRule="auto"/>
        <w:rPr>
          <w:sz w:val="24"/>
          <w:szCs w:val="24"/>
        </w:rPr>
      </w:pPr>
    </w:p>
    <w:p w14:paraId="21B6B970" w14:textId="4433A9CF" w:rsidR="00EA328D" w:rsidRDefault="00EA328D" w:rsidP="0015159B">
      <w:pPr>
        <w:spacing w:after="0" w:line="240" w:lineRule="auto"/>
        <w:rPr>
          <w:sz w:val="24"/>
          <w:szCs w:val="24"/>
        </w:rPr>
      </w:pPr>
    </w:p>
    <w:p w14:paraId="0D06501B" w14:textId="77777777" w:rsidR="00065645" w:rsidRDefault="00065645" w:rsidP="0015159B">
      <w:pPr>
        <w:spacing w:after="0" w:line="240" w:lineRule="auto"/>
        <w:rPr>
          <w:sz w:val="24"/>
          <w:szCs w:val="24"/>
        </w:rPr>
      </w:pPr>
    </w:p>
    <w:p w14:paraId="3C6B3C5A" w14:textId="78F71771" w:rsidR="00EA328D" w:rsidRDefault="00EA328D" w:rsidP="0015159B">
      <w:pPr>
        <w:spacing w:after="0" w:line="240" w:lineRule="auto"/>
        <w:rPr>
          <w:sz w:val="24"/>
          <w:szCs w:val="24"/>
        </w:rPr>
      </w:pPr>
    </w:p>
    <w:p w14:paraId="3A4B4695" w14:textId="77777777" w:rsidR="00EA328D" w:rsidRDefault="00EA328D" w:rsidP="0015159B">
      <w:pPr>
        <w:spacing w:after="0" w:line="240" w:lineRule="auto"/>
        <w:rPr>
          <w:sz w:val="24"/>
          <w:szCs w:val="24"/>
        </w:rPr>
      </w:pPr>
    </w:p>
    <w:p w14:paraId="593C5C1C" w14:textId="77777777" w:rsidR="006031F3" w:rsidRDefault="006031F3" w:rsidP="006031F3">
      <w:pPr>
        <w:spacing w:after="0" w:line="240" w:lineRule="auto"/>
        <w:rPr>
          <w:b/>
          <w:bCs/>
          <w:sz w:val="24"/>
          <w:szCs w:val="24"/>
        </w:rPr>
      </w:pPr>
      <w:r>
        <w:rPr>
          <w:b/>
          <w:bCs/>
          <w:sz w:val="24"/>
          <w:szCs w:val="24"/>
        </w:rPr>
        <w:lastRenderedPageBreak/>
        <w:t xml:space="preserve">Questions et commentaires généraux </w:t>
      </w:r>
      <w:r w:rsidRPr="006E4F6D">
        <w:rPr>
          <w:b/>
          <w:bCs/>
          <w:sz w:val="24"/>
          <w:szCs w:val="24"/>
        </w:rPr>
        <w:t>:</w:t>
      </w:r>
    </w:p>
    <w:p w14:paraId="7BA6911C" w14:textId="3AA17E78" w:rsidR="006031F3" w:rsidRPr="00FF3DE4" w:rsidRDefault="006031F3" w:rsidP="006031F3">
      <w:pPr>
        <w:pStyle w:val="Paragraphedeliste"/>
        <w:numPr>
          <w:ilvl w:val="0"/>
          <w:numId w:val="1"/>
        </w:numPr>
        <w:spacing w:after="0" w:line="240" w:lineRule="auto"/>
        <w:jc w:val="both"/>
        <w:rPr>
          <w:sz w:val="20"/>
          <w:szCs w:val="20"/>
        </w:rPr>
      </w:pPr>
      <w:r w:rsidRPr="00565D17">
        <w:rPr>
          <w:sz w:val="20"/>
          <w:szCs w:val="20"/>
        </w:rPr>
        <w:t xml:space="preserve">Pourquoi </w:t>
      </w:r>
      <w:r w:rsidR="00AC7F39">
        <w:rPr>
          <w:sz w:val="20"/>
          <w:szCs w:val="20"/>
        </w:rPr>
        <w:t>les interactions à 0 et 4 électrons ne peuvent pas être négligées</w:t>
      </w:r>
      <w:r w:rsidRPr="00565D17">
        <w:rPr>
          <w:sz w:val="20"/>
          <w:szCs w:val="20"/>
        </w:rPr>
        <w:t xml:space="preserve"> ? </w:t>
      </w:r>
      <w:r w:rsidR="00AC7F39">
        <w:rPr>
          <w:color w:val="808080" w:themeColor="background1" w:themeShade="80"/>
          <w:sz w:val="20"/>
          <w:szCs w:val="20"/>
        </w:rPr>
        <w:t>Ces interactions jouent un rôle dans le cas du croisement des OM.</w:t>
      </w:r>
    </w:p>
    <w:p w14:paraId="2446DDCC" w14:textId="62CED195" w:rsidR="00FF5C6C" w:rsidRDefault="00FF5C6C" w:rsidP="00FF3DE4">
      <w:pPr>
        <w:spacing w:after="0" w:line="240" w:lineRule="auto"/>
        <w:jc w:val="both"/>
        <w:rPr>
          <w:sz w:val="20"/>
          <w:szCs w:val="20"/>
        </w:rPr>
      </w:pPr>
    </w:p>
    <w:p w14:paraId="16645C7A" w14:textId="683ACD3A" w:rsidR="00FF5C6C" w:rsidRDefault="00FF5C6C" w:rsidP="00FF3DE4">
      <w:pPr>
        <w:spacing w:after="0" w:line="240" w:lineRule="auto"/>
        <w:jc w:val="both"/>
        <w:rPr>
          <w:sz w:val="20"/>
          <w:szCs w:val="20"/>
        </w:rPr>
      </w:pPr>
      <w:r>
        <w:rPr>
          <w:noProof/>
        </w:rPr>
        <w:drawing>
          <wp:anchor distT="0" distB="0" distL="114300" distR="114300" simplePos="0" relativeHeight="251682816" behindDoc="0" locked="0" layoutInCell="1" allowOverlap="1" wp14:anchorId="2F4DD444" wp14:editId="32E01FDC">
            <wp:simplePos x="0" y="0"/>
            <wp:positionH relativeFrom="margin">
              <wp:align>center</wp:align>
            </wp:positionH>
            <wp:positionV relativeFrom="paragraph">
              <wp:posOffset>27305</wp:posOffset>
            </wp:positionV>
            <wp:extent cx="2320636" cy="1460540"/>
            <wp:effectExtent l="0" t="0" r="3810" b="635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20636" cy="1460540"/>
                    </a:xfrm>
                    <a:prstGeom prst="rect">
                      <a:avLst/>
                    </a:prstGeom>
                  </pic:spPr>
                </pic:pic>
              </a:graphicData>
            </a:graphic>
            <wp14:sizeRelH relativeFrom="page">
              <wp14:pctWidth>0</wp14:pctWidth>
            </wp14:sizeRelH>
            <wp14:sizeRelV relativeFrom="page">
              <wp14:pctHeight>0</wp14:pctHeight>
            </wp14:sizeRelV>
          </wp:anchor>
        </w:drawing>
      </w:r>
    </w:p>
    <w:p w14:paraId="60E7FD73" w14:textId="4BDD90BF" w:rsidR="00FF5C6C" w:rsidRDefault="00FF5C6C" w:rsidP="00FF3DE4">
      <w:pPr>
        <w:spacing w:after="0" w:line="240" w:lineRule="auto"/>
        <w:jc w:val="both"/>
        <w:rPr>
          <w:sz w:val="20"/>
          <w:szCs w:val="20"/>
        </w:rPr>
      </w:pPr>
    </w:p>
    <w:p w14:paraId="0E889DC2" w14:textId="14C5181D" w:rsidR="00FF5C6C" w:rsidRDefault="00FF5C6C" w:rsidP="00FF3DE4">
      <w:pPr>
        <w:spacing w:after="0" w:line="240" w:lineRule="auto"/>
        <w:jc w:val="both"/>
        <w:rPr>
          <w:sz w:val="20"/>
          <w:szCs w:val="20"/>
        </w:rPr>
      </w:pPr>
    </w:p>
    <w:p w14:paraId="16B0E254" w14:textId="74FCB062" w:rsidR="00FF5C6C" w:rsidRDefault="00FF5C6C" w:rsidP="00FF3DE4">
      <w:pPr>
        <w:spacing w:after="0" w:line="240" w:lineRule="auto"/>
        <w:jc w:val="both"/>
        <w:rPr>
          <w:sz w:val="20"/>
          <w:szCs w:val="20"/>
        </w:rPr>
      </w:pPr>
    </w:p>
    <w:p w14:paraId="3E2128D6" w14:textId="77777777" w:rsidR="00FF5C6C" w:rsidRDefault="00FF5C6C" w:rsidP="00FF3DE4">
      <w:pPr>
        <w:spacing w:after="0" w:line="240" w:lineRule="auto"/>
        <w:jc w:val="both"/>
        <w:rPr>
          <w:sz w:val="20"/>
          <w:szCs w:val="20"/>
        </w:rPr>
      </w:pPr>
    </w:p>
    <w:p w14:paraId="400F2AFE" w14:textId="77777777" w:rsidR="00FF5C6C" w:rsidRDefault="00FF5C6C" w:rsidP="00FF3DE4">
      <w:pPr>
        <w:spacing w:after="0" w:line="240" w:lineRule="auto"/>
        <w:jc w:val="both"/>
        <w:rPr>
          <w:sz w:val="20"/>
          <w:szCs w:val="20"/>
        </w:rPr>
      </w:pPr>
    </w:p>
    <w:p w14:paraId="5C3F4859" w14:textId="47B5BD77" w:rsidR="00FF5C6C" w:rsidRDefault="00FF5C6C" w:rsidP="00FF3DE4">
      <w:pPr>
        <w:spacing w:after="0" w:line="240" w:lineRule="auto"/>
        <w:jc w:val="both"/>
        <w:rPr>
          <w:sz w:val="20"/>
          <w:szCs w:val="20"/>
        </w:rPr>
      </w:pPr>
    </w:p>
    <w:p w14:paraId="368E0AA3" w14:textId="77777777" w:rsidR="00FF5C6C" w:rsidRDefault="00FF5C6C" w:rsidP="00FF3DE4">
      <w:pPr>
        <w:spacing w:after="0" w:line="240" w:lineRule="auto"/>
        <w:jc w:val="both"/>
        <w:rPr>
          <w:sz w:val="20"/>
          <w:szCs w:val="20"/>
        </w:rPr>
      </w:pPr>
    </w:p>
    <w:p w14:paraId="07F651B5" w14:textId="4A2483D7" w:rsidR="00FF3DE4" w:rsidRDefault="00FF3DE4" w:rsidP="00FF3DE4">
      <w:pPr>
        <w:spacing w:after="0" w:line="240" w:lineRule="auto"/>
        <w:jc w:val="both"/>
        <w:rPr>
          <w:sz w:val="20"/>
          <w:szCs w:val="20"/>
        </w:rPr>
      </w:pPr>
    </w:p>
    <w:p w14:paraId="27C21DF7" w14:textId="5D0464C5" w:rsidR="00FF3DE4" w:rsidRDefault="00FF3DE4" w:rsidP="00FF3DE4">
      <w:pPr>
        <w:spacing w:after="0" w:line="240" w:lineRule="auto"/>
        <w:jc w:val="both"/>
        <w:rPr>
          <w:sz w:val="20"/>
          <w:szCs w:val="20"/>
        </w:rPr>
      </w:pPr>
    </w:p>
    <w:p w14:paraId="7C48E107" w14:textId="62C049B6" w:rsidR="00AC7F39" w:rsidRPr="00AC7F39" w:rsidRDefault="00AC7F39" w:rsidP="00AC7F39">
      <w:pPr>
        <w:spacing w:after="0" w:line="240" w:lineRule="auto"/>
        <w:jc w:val="both"/>
        <w:rPr>
          <w:sz w:val="20"/>
          <w:szCs w:val="20"/>
        </w:rPr>
      </w:pPr>
    </w:p>
    <w:p w14:paraId="4019D170" w14:textId="52507337" w:rsidR="006031F3" w:rsidRPr="00882372" w:rsidRDefault="006031F3" w:rsidP="006031F3">
      <w:pPr>
        <w:pStyle w:val="Paragraphedeliste"/>
        <w:numPr>
          <w:ilvl w:val="0"/>
          <w:numId w:val="1"/>
        </w:numPr>
        <w:spacing w:after="0" w:line="240" w:lineRule="auto"/>
        <w:jc w:val="both"/>
        <w:rPr>
          <w:sz w:val="20"/>
          <w:szCs w:val="20"/>
        </w:rPr>
      </w:pPr>
      <w:r w:rsidRPr="00565D17">
        <w:rPr>
          <w:sz w:val="20"/>
          <w:szCs w:val="20"/>
        </w:rPr>
        <w:t xml:space="preserve">De quel type serait un alliage Au-Ag ? </w:t>
      </w:r>
      <w:r w:rsidRPr="00565D17">
        <w:rPr>
          <w:color w:val="808080" w:themeColor="background1" w:themeShade="80"/>
          <w:sz w:val="20"/>
          <w:szCs w:val="20"/>
        </w:rPr>
        <w:t>La contraction lanthanide fait que r(Au)=r(Ag), ils ont le même rayon et sont miscibles en toute proportion (diagramme solide-liquide sous forme de fuseau). C’est un alliage de substitution.</w:t>
      </w:r>
    </w:p>
    <w:p w14:paraId="7360F405" w14:textId="05DD3C17" w:rsidR="00882372" w:rsidRPr="00EA328D" w:rsidRDefault="00882372" w:rsidP="006031F3">
      <w:pPr>
        <w:pStyle w:val="Paragraphedeliste"/>
        <w:numPr>
          <w:ilvl w:val="0"/>
          <w:numId w:val="1"/>
        </w:numPr>
        <w:spacing w:after="0" w:line="240" w:lineRule="auto"/>
        <w:jc w:val="both"/>
        <w:rPr>
          <w:sz w:val="20"/>
          <w:szCs w:val="20"/>
        </w:rPr>
      </w:pPr>
      <w:r w:rsidRPr="00EA328D">
        <w:rPr>
          <w:sz w:val="20"/>
          <w:szCs w:val="20"/>
        </w:rPr>
        <w:t xml:space="preserve">Qu’elle est la méthode utilisée sur </w:t>
      </w:r>
      <w:proofErr w:type="spellStart"/>
      <w:r w:rsidRPr="00EA328D">
        <w:rPr>
          <w:sz w:val="20"/>
          <w:szCs w:val="20"/>
        </w:rPr>
        <w:t>Orbimol</w:t>
      </w:r>
      <w:proofErr w:type="spellEnd"/>
      <w:r w:rsidRPr="00EA328D">
        <w:rPr>
          <w:sz w:val="20"/>
          <w:szCs w:val="20"/>
        </w:rPr>
        <w:t xml:space="preserve"> ? </w:t>
      </w:r>
      <w:r w:rsidRPr="00EA328D">
        <w:rPr>
          <w:color w:val="808080" w:themeColor="background1" w:themeShade="80"/>
          <w:sz w:val="20"/>
          <w:szCs w:val="20"/>
        </w:rPr>
        <w:t>C’est une méthode semi-empirique paramétrée</w:t>
      </w:r>
    </w:p>
    <w:p w14:paraId="548EBE36" w14:textId="7424BE8D" w:rsidR="00EA328D" w:rsidRDefault="00EA328D" w:rsidP="00AC7F39">
      <w:pPr>
        <w:pStyle w:val="Paragraphedeliste"/>
        <w:numPr>
          <w:ilvl w:val="0"/>
          <w:numId w:val="1"/>
        </w:numPr>
        <w:spacing w:after="0" w:line="240" w:lineRule="auto"/>
        <w:rPr>
          <w:color w:val="808080" w:themeColor="background1" w:themeShade="80"/>
          <w:sz w:val="20"/>
          <w:szCs w:val="20"/>
        </w:rPr>
      </w:pPr>
      <w:r w:rsidRPr="00EA328D">
        <w:rPr>
          <w:sz w:val="20"/>
          <w:szCs w:val="20"/>
        </w:rPr>
        <w:t xml:space="preserve">Comment </w:t>
      </w:r>
      <w:r>
        <w:rPr>
          <w:sz w:val="20"/>
          <w:szCs w:val="20"/>
        </w:rPr>
        <w:t xml:space="preserve">appelle-t-on les réactifs qui sont utilisés dans l’exemple avec le styrène ? </w:t>
      </w:r>
      <w:r w:rsidRPr="00EA328D">
        <w:rPr>
          <w:color w:val="808080" w:themeColor="background1" w:themeShade="80"/>
          <w:sz w:val="20"/>
          <w:szCs w:val="20"/>
        </w:rPr>
        <w:t>Réactif dur et réactif mou.</w:t>
      </w:r>
    </w:p>
    <w:p w14:paraId="40AF0BED" w14:textId="1F92FDAC" w:rsidR="00EA328D" w:rsidRDefault="00EA328D" w:rsidP="00EA328D">
      <w:pPr>
        <w:spacing w:after="0" w:line="240" w:lineRule="auto"/>
        <w:rPr>
          <w:color w:val="808080" w:themeColor="background1" w:themeShade="80"/>
          <w:sz w:val="20"/>
          <w:szCs w:val="20"/>
        </w:rPr>
      </w:pPr>
      <w:r>
        <w:rPr>
          <w:noProof/>
        </w:rPr>
        <w:drawing>
          <wp:anchor distT="0" distB="0" distL="114300" distR="114300" simplePos="0" relativeHeight="251691008" behindDoc="0" locked="0" layoutInCell="1" allowOverlap="1" wp14:anchorId="0543365C" wp14:editId="651A72EB">
            <wp:simplePos x="0" y="0"/>
            <wp:positionH relativeFrom="margin">
              <wp:align>center</wp:align>
            </wp:positionH>
            <wp:positionV relativeFrom="paragraph">
              <wp:posOffset>1732</wp:posOffset>
            </wp:positionV>
            <wp:extent cx="2216727" cy="818741"/>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16727" cy="818741"/>
                    </a:xfrm>
                    <a:prstGeom prst="rect">
                      <a:avLst/>
                    </a:prstGeom>
                  </pic:spPr>
                </pic:pic>
              </a:graphicData>
            </a:graphic>
            <wp14:sizeRelH relativeFrom="page">
              <wp14:pctWidth>0</wp14:pctWidth>
            </wp14:sizeRelH>
            <wp14:sizeRelV relativeFrom="page">
              <wp14:pctHeight>0</wp14:pctHeight>
            </wp14:sizeRelV>
          </wp:anchor>
        </w:drawing>
      </w:r>
    </w:p>
    <w:p w14:paraId="2BBD0FB8" w14:textId="0F10E12F" w:rsidR="00EA328D" w:rsidRDefault="00EA328D" w:rsidP="00EA328D">
      <w:pPr>
        <w:spacing w:after="0" w:line="240" w:lineRule="auto"/>
        <w:rPr>
          <w:color w:val="808080" w:themeColor="background1" w:themeShade="80"/>
          <w:sz w:val="20"/>
          <w:szCs w:val="20"/>
        </w:rPr>
      </w:pPr>
    </w:p>
    <w:p w14:paraId="159B8BAA" w14:textId="42B78D7E" w:rsidR="00EA328D" w:rsidRDefault="00EA328D" w:rsidP="00EA328D">
      <w:pPr>
        <w:spacing w:after="0" w:line="240" w:lineRule="auto"/>
        <w:rPr>
          <w:color w:val="808080" w:themeColor="background1" w:themeShade="80"/>
          <w:sz w:val="20"/>
          <w:szCs w:val="20"/>
        </w:rPr>
      </w:pPr>
    </w:p>
    <w:p w14:paraId="16BBF8BD" w14:textId="77777777" w:rsidR="00EA328D" w:rsidRDefault="00EA328D" w:rsidP="00EA328D">
      <w:pPr>
        <w:spacing w:after="0" w:line="240" w:lineRule="auto"/>
        <w:rPr>
          <w:color w:val="808080" w:themeColor="background1" w:themeShade="80"/>
          <w:sz w:val="20"/>
          <w:szCs w:val="20"/>
        </w:rPr>
      </w:pPr>
    </w:p>
    <w:p w14:paraId="59AC6EF5" w14:textId="427D328C" w:rsidR="00EA328D" w:rsidRDefault="00EA328D" w:rsidP="00EA328D">
      <w:pPr>
        <w:spacing w:after="0" w:line="240" w:lineRule="auto"/>
        <w:rPr>
          <w:color w:val="808080" w:themeColor="background1" w:themeShade="80"/>
          <w:sz w:val="20"/>
          <w:szCs w:val="20"/>
        </w:rPr>
      </w:pPr>
    </w:p>
    <w:p w14:paraId="1F9F98B6" w14:textId="298B6174" w:rsidR="00EA328D" w:rsidRPr="00EA328D" w:rsidRDefault="00EA328D" w:rsidP="00EA328D">
      <w:pPr>
        <w:spacing w:after="0" w:line="240" w:lineRule="auto"/>
        <w:rPr>
          <w:color w:val="808080" w:themeColor="background1" w:themeShade="80"/>
          <w:sz w:val="20"/>
          <w:szCs w:val="20"/>
        </w:rPr>
      </w:pPr>
    </w:p>
    <w:p w14:paraId="61501B83" w14:textId="77EEEBD6" w:rsidR="006031F3" w:rsidRPr="00EA328D" w:rsidRDefault="00FF5C6C" w:rsidP="00AC7F39">
      <w:pPr>
        <w:pStyle w:val="Paragraphedeliste"/>
        <w:numPr>
          <w:ilvl w:val="0"/>
          <w:numId w:val="1"/>
        </w:numPr>
        <w:spacing w:after="0" w:line="240" w:lineRule="auto"/>
        <w:rPr>
          <w:sz w:val="20"/>
          <w:szCs w:val="20"/>
        </w:rPr>
      </w:pPr>
      <w:r w:rsidRPr="00EA328D">
        <w:rPr>
          <w:sz w:val="20"/>
          <w:szCs w:val="20"/>
        </w:rPr>
        <w:t>Respecter le titre : prévision des résultats avec des exemples formels et interprétation des résultats avec des résultats expérimentaux</w:t>
      </w:r>
    </w:p>
    <w:p w14:paraId="6038C1B8" w14:textId="2247979D" w:rsidR="00882372" w:rsidRPr="00EA328D" w:rsidRDefault="00882372" w:rsidP="00AC7F39">
      <w:pPr>
        <w:pStyle w:val="Paragraphedeliste"/>
        <w:numPr>
          <w:ilvl w:val="0"/>
          <w:numId w:val="1"/>
        </w:numPr>
        <w:spacing w:after="0" w:line="240" w:lineRule="auto"/>
        <w:rPr>
          <w:sz w:val="20"/>
          <w:szCs w:val="20"/>
        </w:rPr>
      </w:pPr>
      <w:r w:rsidRPr="00EA328D">
        <w:rPr>
          <w:sz w:val="20"/>
          <w:szCs w:val="20"/>
        </w:rPr>
        <w:t xml:space="preserve">Dire d’où viennent les énergies des orbitales : </w:t>
      </w:r>
      <w:proofErr w:type="spellStart"/>
      <w:r w:rsidRPr="00EA328D">
        <w:rPr>
          <w:sz w:val="20"/>
          <w:szCs w:val="20"/>
        </w:rPr>
        <w:t>Orbimol</w:t>
      </w:r>
      <w:proofErr w:type="spellEnd"/>
      <w:r w:rsidRPr="00EA328D">
        <w:rPr>
          <w:sz w:val="20"/>
          <w:szCs w:val="20"/>
        </w:rPr>
        <w:t xml:space="preserve"> ou </w:t>
      </w:r>
      <w:proofErr w:type="spellStart"/>
      <w:r w:rsidRPr="00EA328D">
        <w:rPr>
          <w:sz w:val="20"/>
          <w:szCs w:val="20"/>
        </w:rPr>
        <w:t>Hückel</w:t>
      </w:r>
      <w:proofErr w:type="spellEnd"/>
    </w:p>
    <w:p w14:paraId="5BBDA48D" w14:textId="46993F75" w:rsidR="00882372" w:rsidRPr="00AC7F39" w:rsidRDefault="00882372" w:rsidP="00AC7F39">
      <w:pPr>
        <w:pStyle w:val="Paragraphedeliste"/>
        <w:numPr>
          <w:ilvl w:val="0"/>
          <w:numId w:val="1"/>
        </w:numPr>
        <w:spacing w:after="0" w:line="240" w:lineRule="auto"/>
        <w:rPr>
          <w:sz w:val="24"/>
          <w:szCs w:val="24"/>
        </w:rPr>
      </w:pPr>
      <w:r w:rsidRPr="00EA328D">
        <w:rPr>
          <w:sz w:val="20"/>
          <w:szCs w:val="20"/>
        </w:rPr>
        <w:t>Utiliser un</w:t>
      </w:r>
      <w:r>
        <w:rPr>
          <w:sz w:val="20"/>
          <w:szCs w:val="20"/>
        </w:rPr>
        <w:t xml:space="preserve"> logiciel pour représenter les orbitales</w:t>
      </w:r>
    </w:p>
    <w:p w14:paraId="68AABA6A" w14:textId="011E8713" w:rsidR="0015159B" w:rsidRPr="006E4F6D" w:rsidRDefault="0015159B" w:rsidP="0015159B">
      <w:pPr>
        <w:spacing w:after="0" w:line="240" w:lineRule="auto"/>
        <w:rPr>
          <w:sz w:val="24"/>
          <w:szCs w:val="24"/>
        </w:rPr>
      </w:pPr>
    </w:p>
    <w:p w14:paraId="78BE6559" w14:textId="729E9EBE" w:rsidR="0015159B" w:rsidRPr="006E4F6D" w:rsidRDefault="0015159B" w:rsidP="0015159B">
      <w:pPr>
        <w:spacing w:after="0" w:line="240" w:lineRule="auto"/>
        <w:rPr>
          <w:sz w:val="24"/>
          <w:szCs w:val="24"/>
        </w:rPr>
      </w:pPr>
    </w:p>
    <w:p w14:paraId="3B42F64D" w14:textId="3DF359DD" w:rsidR="0015159B" w:rsidRPr="006E4F6D" w:rsidRDefault="0015159B" w:rsidP="0015159B">
      <w:pPr>
        <w:spacing w:after="0" w:line="240" w:lineRule="auto"/>
        <w:rPr>
          <w:sz w:val="24"/>
          <w:szCs w:val="24"/>
        </w:rPr>
      </w:pPr>
    </w:p>
    <w:p w14:paraId="12EFC244" w14:textId="74DF97C5" w:rsidR="0015159B" w:rsidRDefault="0015159B" w:rsidP="0015159B">
      <w:pPr>
        <w:spacing w:after="0" w:line="240" w:lineRule="auto"/>
        <w:rPr>
          <w:sz w:val="24"/>
          <w:szCs w:val="24"/>
        </w:rPr>
      </w:pPr>
    </w:p>
    <w:p w14:paraId="40CE5202" w14:textId="462CF0DE" w:rsidR="00EA328D" w:rsidRDefault="00EA328D" w:rsidP="0015159B">
      <w:pPr>
        <w:spacing w:after="0" w:line="240" w:lineRule="auto"/>
        <w:rPr>
          <w:sz w:val="24"/>
          <w:szCs w:val="24"/>
        </w:rPr>
      </w:pPr>
    </w:p>
    <w:p w14:paraId="45213BD5" w14:textId="27012349" w:rsidR="00EA328D" w:rsidRDefault="00EA328D" w:rsidP="0015159B">
      <w:pPr>
        <w:spacing w:after="0" w:line="240" w:lineRule="auto"/>
        <w:rPr>
          <w:sz w:val="24"/>
          <w:szCs w:val="24"/>
        </w:rPr>
      </w:pPr>
    </w:p>
    <w:p w14:paraId="71B3773E" w14:textId="0CF2698E" w:rsidR="00EA328D" w:rsidRDefault="00EA328D" w:rsidP="0015159B">
      <w:pPr>
        <w:spacing w:after="0" w:line="240" w:lineRule="auto"/>
        <w:rPr>
          <w:sz w:val="24"/>
          <w:szCs w:val="24"/>
        </w:rPr>
      </w:pPr>
    </w:p>
    <w:p w14:paraId="4AC832F1" w14:textId="7D5736E4" w:rsidR="00EA328D" w:rsidRDefault="00EA328D" w:rsidP="0015159B">
      <w:pPr>
        <w:spacing w:after="0" w:line="240" w:lineRule="auto"/>
        <w:rPr>
          <w:sz w:val="24"/>
          <w:szCs w:val="24"/>
        </w:rPr>
      </w:pPr>
    </w:p>
    <w:p w14:paraId="15E1C5E3" w14:textId="11714F16" w:rsidR="00EA328D" w:rsidRDefault="00EA328D" w:rsidP="0015159B">
      <w:pPr>
        <w:spacing w:after="0" w:line="240" w:lineRule="auto"/>
        <w:rPr>
          <w:sz w:val="24"/>
          <w:szCs w:val="24"/>
        </w:rPr>
      </w:pPr>
    </w:p>
    <w:p w14:paraId="42F3CC9E" w14:textId="1DFDAA22" w:rsidR="00EA328D" w:rsidRDefault="00EA328D" w:rsidP="0015159B">
      <w:pPr>
        <w:spacing w:after="0" w:line="240" w:lineRule="auto"/>
        <w:rPr>
          <w:sz w:val="24"/>
          <w:szCs w:val="24"/>
        </w:rPr>
      </w:pPr>
    </w:p>
    <w:p w14:paraId="2774A0F0" w14:textId="404ECEB6" w:rsidR="00EA328D" w:rsidRDefault="00EA328D" w:rsidP="0015159B">
      <w:pPr>
        <w:spacing w:after="0" w:line="240" w:lineRule="auto"/>
        <w:rPr>
          <w:sz w:val="24"/>
          <w:szCs w:val="24"/>
        </w:rPr>
      </w:pPr>
    </w:p>
    <w:p w14:paraId="2A5CE673" w14:textId="49018472" w:rsidR="00EA328D" w:rsidRDefault="00EA328D" w:rsidP="0015159B">
      <w:pPr>
        <w:spacing w:after="0" w:line="240" w:lineRule="auto"/>
        <w:rPr>
          <w:sz w:val="24"/>
          <w:szCs w:val="24"/>
        </w:rPr>
      </w:pPr>
    </w:p>
    <w:p w14:paraId="5A42EBDE" w14:textId="545F9769" w:rsidR="00EA328D" w:rsidRDefault="00EA328D" w:rsidP="0015159B">
      <w:pPr>
        <w:spacing w:after="0" w:line="240" w:lineRule="auto"/>
        <w:rPr>
          <w:sz w:val="24"/>
          <w:szCs w:val="24"/>
        </w:rPr>
      </w:pPr>
    </w:p>
    <w:p w14:paraId="72408955" w14:textId="30E17B30" w:rsidR="00EA328D" w:rsidRDefault="00EA328D" w:rsidP="0015159B">
      <w:pPr>
        <w:spacing w:after="0" w:line="240" w:lineRule="auto"/>
        <w:rPr>
          <w:sz w:val="24"/>
          <w:szCs w:val="24"/>
        </w:rPr>
      </w:pPr>
    </w:p>
    <w:p w14:paraId="553FBD46" w14:textId="094D024C" w:rsidR="00EA328D" w:rsidRDefault="00EA328D" w:rsidP="0015159B">
      <w:pPr>
        <w:spacing w:after="0" w:line="240" w:lineRule="auto"/>
        <w:rPr>
          <w:sz w:val="24"/>
          <w:szCs w:val="24"/>
        </w:rPr>
      </w:pPr>
    </w:p>
    <w:p w14:paraId="7ACF9A6B" w14:textId="463BD07C" w:rsidR="00EA328D" w:rsidRDefault="00EA328D" w:rsidP="0015159B">
      <w:pPr>
        <w:spacing w:after="0" w:line="240" w:lineRule="auto"/>
        <w:rPr>
          <w:sz w:val="24"/>
          <w:szCs w:val="24"/>
        </w:rPr>
      </w:pPr>
    </w:p>
    <w:p w14:paraId="7FB9F31E" w14:textId="77777777" w:rsidR="00065645" w:rsidRDefault="00065645" w:rsidP="0015159B">
      <w:pPr>
        <w:spacing w:after="0" w:line="240" w:lineRule="auto"/>
        <w:rPr>
          <w:sz w:val="24"/>
          <w:szCs w:val="24"/>
        </w:rPr>
      </w:pPr>
    </w:p>
    <w:p w14:paraId="5C86EF82" w14:textId="3F9F22E5" w:rsidR="00EA328D" w:rsidRDefault="00EA328D" w:rsidP="0015159B">
      <w:pPr>
        <w:spacing w:after="0" w:line="240" w:lineRule="auto"/>
        <w:rPr>
          <w:sz w:val="24"/>
          <w:szCs w:val="24"/>
        </w:rPr>
      </w:pPr>
    </w:p>
    <w:p w14:paraId="570A8EC5" w14:textId="4B1404C4" w:rsidR="00EA328D" w:rsidRDefault="00EA328D" w:rsidP="0015159B">
      <w:pPr>
        <w:spacing w:after="0" w:line="240" w:lineRule="auto"/>
        <w:rPr>
          <w:sz w:val="24"/>
          <w:szCs w:val="24"/>
        </w:rPr>
      </w:pPr>
    </w:p>
    <w:p w14:paraId="5A07ADF1" w14:textId="73A8CF1D" w:rsidR="00EA328D" w:rsidRDefault="00EA328D" w:rsidP="0015159B">
      <w:pPr>
        <w:spacing w:after="0" w:line="240" w:lineRule="auto"/>
        <w:rPr>
          <w:sz w:val="24"/>
          <w:szCs w:val="24"/>
        </w:rPr>
      </w:pPr>
    </w:p>
    <w:p w14:paraId="2E1E8033" w14:textId="6328F752" w:rsidR="00EA328D" w:rsidRDefault="00EA328D" w:rsidP="0015159B">
      <w:pPr>
        <w:spacing w:after="0" w:line="240" w:lineRule="auto"/>
        <w:rPr>
          <w:sz w:val="24"/>
          <w:szCs w:val="24"/>
        </w:rPr>
      </w:pPr>
    </w:p>
    <w:p w14:paraId="35A4F9FA" w14:textId="1516C8F6" w:rsidR="00EA328D" w:rsidRDefault="00EA328D" w:rsidP="0015159B">
      <w:pPr>
        <w:spacing w:after="0" w:line="240" w:lineRule="auto"/>
        <w:rPr>
          <w:sz w:val="24"/>
          <w:szCs w:val="24"/>
        </w:rPr>
      </w:pPr>
    </w:p>
    <w:p w14:paraId="26283061" w14:textId="77777777" w:rsidR="00EA328D" w:rsidRPr="006E4F6D" w:rsidRDefault="00EA328D" w:rsidP="0015159B">
      <w:pPr>
        <w:spacing w:after="0" w:line="240" w:lineRule="auto"/>
        <w:rPr>
          <w:sz w:val="24"/>
          <w:szCs w:val="24"/>
        </w:rPr>
      </w:pPr>
    </w:p>
    <w:p w14:paraId="12FC5976" w14:textId="74172F41" w:rsidR="0015159B" w:rsidRPr="006E4F6D" w:rsidRDefault="0015159B" w:rsidP="0015159B">
      <w:pPr>
        <w:spacing w:after="0" w:line="240" w:lineRule="auto"/>
        <w:jc w:val="center"/>
        <w:rPr>
          <w:b/>
          <w:bCs/>
          <w:sz w:val="32"/>
          <w:szCs w:val="32"/>
        </w:rPr>
      </w:pPr>
      <w:r w:rsidRPr="006E4F6D">
        <w:rPr>
          <w:b/>
          <w:bCs/>
          <w:sz w:val="32"/>
          <w:szCs w:val="32"/>
        </w:rPr>
        <w:lastRenderedPageBreak/>
        <w:t>Leçon de Chimie n°</w:t>
      </w:r>
      <w:r>
        <w:rPr>
          <w:b/>
          <w:bCs/>
          <w:sz w:val="32"/>
          <w:szCs w:val="32"/>
        </w:rPr>
        <w:t>9</w:t>
      </w:r>
    </w:p>
    <w:p w14:paraId="7600C487" w14:textId="77777777" w:rsidR="0015159B" w:rsidRPr="006E4F6D" w:rsidRDefault="0015159B" w:rsidP="0015159B">
      <w:pPr>
        <w:spacing w:after="0" w:line="240" w:lineRule="auto"/>
        <w:rPr>
          <w:sz w:val="24"/>
          <w:szCs w:val="24"/>
        </w:rPr>
      </w:pPr>
    </w:p>
    <w:tbl>
      <w:tblPr>
        <w:tblStyle w:val="Grilledutableau"/>
        <w:tblW w:w="0" w:type="auto"/>
        <w:tblLook w:val="04A0" w:firstRow="1" w:lastRow="0" w:firstColumn="1" w:lastColumn="0" w:noHBand="0" w:noVBand="1"/>
      </w:tblPr>
      <w:tblGrid>
        <w:gridCol w:w="9608"/>
      </w:tblGrid>
      <w:tr w:rsidR="0015159B" w14:paraId="6560F169" w14:textId="77777777" w:rsidTr="00F22AAC">
        <w:tc>
          <w:tcPr>
            <w:tcW w:w="9628" w:type="dxa"/>
            <w:tcBorders>
              <w:top w:val="single" w:sz="12" w:space="0" w:color="auto"/>
              <w:left w:val="single" w:sz="12" w:space="0" w:color="auto"/>
              <w:bottom w:val="single" w:sz="12" w:space="0" w:color="auto"/>
              <w:right w:val="single" w:sz="12" w:space="0" w:color="auto"/>
            </w:tcBorders>
          </w:tcPr>
          <w:p w14:paraId="168065E2" w14:textId="602F25AB" w:rsidR="0015159B" w:rsidRDefault="0015159B" w:rsidP="00F22AAC">
            <w:pPr>
              <w:jc w:val="center"/>
            </w:pPr>
          </w:p>
          <w:p w14:paraId="56D145E0" w14:textId="15635A7C" w:rsidR="0015159B" w:rsidRPr="006E4F6D" w:rsidRDefault="0015159B" w:rsidP="00F22AAC">
            <w:pPr>
              <w:jc w:val="center"/>
              <w:rPr>
                <w:sz w:val="28"/>
                <w:szCs w:val="28"/>
              </w:rPr>
            </w:pPr>
            <w:r w:rsidRPr="006E4F6D">
              <w:rPr>
                <w:b/>
                <w:bCs/>
                <w:sz w:val="28"/>
                <w:szCs w:val="28"/>
                <w:u w:val="single"/>
              </w:rPr>
              <w:t>Titre</w:t>
            </w:r>
            <w:r w:rsidRPr="006E4F6D">
              <w:rPr>
                <w:sz w:val="28"/>
                <w:szCs w:val="28"/>
              </w:rPr>
              <w:t xml:space="preserve"> : </w:t>
            </w:r>
            <w:r w:rsidR="0060119C">
              <w:rPr>
                <w:sz w:val="28"/>
                <w:szCs w:val="28"/>
              </w:rPr>
              <w:t>Matériaux, métaux</w:t>
            </w:r>
          </w:p>
          <w:p w14:paraId="357273C0" w14:textId="19B8D2BA" w:rsidR="0015159B" w:rsidRPr="006E4F6D" w:rsidRDefault="0015159B" w:rsidP="00F22AAC">
            <w:pPr>
              <w:jc w:val="center"/>
              <w:rPr>
                <w:sz w:val="28"/>
                <w:szCs w:val="28"/>
              </w:rPr>
            </w:pPr>
            <w:r w:rsidRPr="006E4F6D">
              <w:rPr>
                <w:b/>
                <w:bCs/>
                <w:sz w:val="28"/>
                <w:szCs w:val="28"/>
                <w:u w:val="single"/>
              </w:rPr>
              <w:t>Elément imposé</w:t>
            </w:r>
            <w:r w:rsidRPr="006E4F6D">
              <w:rPr>
                <w:sz w:val="28"/>
                <w:szCs w:val="28"/>
              </w:rPr>
              <w:t xml:space="preserve"> : </w:t>
            </w:r>
            <w:r w:rsidR="0060119C">
              <w:rPr>
                <w:sz w:val="28"/>
                <w:szCs w:val="28"/>
              </w:rPr>
              <w:t>Structure de bandes</w:t>
            </w:r>
          </w:p>
          <w:p w14:paraId="02CF4A45" w14:textId="77777777" w:rsidR="0015159B" w:rsidRDefault="0015159B" w:rsidP="00F22AAC"/>
        </w:tc>
      </w:tr>
    </w:tbl>
    <w:p w14:paraId="531A39C3" w14:textId="77777777" w:rsidR="0015159B" w:rsidRDefault="0015159B" w:rsidP="0015159B">
      <w:pPr>
        <w:spacing w:after="0" w:line="240" w:lineRule="auto"/>
      </w:pPr>
    </w:p>
    <w:p w14:paraId="3026DEE8" w14:textId="77777777" w:rsidR="0015159B" w:rsidRPr="006E4F6D" w:rsidRDefault="0015159B" w:rsidP="0015159B">
      <w:pPr>
        <w:spacing w:after="0" w:line="240" w:lineRule="auto"/>
        <w:rPr>
          <w:sz w:val="24"/>
          <w:szCs w:val="24"/>
        </w:rPr>
      </w:pPr>
    </w:p>
    <w:p w14:paraId="5E4247CA" w14:textId="77777777" w:rsidR="0015159B" w:rsidRPr="006E4F6D" w:rsidRDefault="0015159B" w:rsidP="0015159B">
      <w:pPr>
        <w:spacing w:after="0" w:line="240" w:lineRule="auto"/>
        <w:rPr>
          <w:sz w:val="24"/>
          <w:szCs w:val="24"/>
        </w:rPr>
      </w:pPr>
      <w:r w:rsidRPr="006E4F6D">
        <w:rPr>
          <w:b/>
          <w:bCs/>
          <w:sz w:val="24"/>
          <w:szCs w:val="24"/>
        </w:rPr>
        <w:t>Références bibliographiques :</w:t>
      </w:r>
      <w:r w:rsidRPr="006E4F6D">
        <w:rPr>
          <w:sz w:val="24"/>
          <w:szCs w:val="24"/>
        </w:rPr>
        <w:t xml:space="preserve"> </w:t>
      </w:r>
    </w:p>
    <w:p w14:paraId="2FC90499" w14:textId="1647F514" w:rsidR="0015159B" w:rsidRPr="006E4F6D" w:rsidRDefault="0015159B" w:rsidP="0015159B">
      <w:pPr>
        <w:spacing w:after="0" w:line="240" w:lineRule="auto"/>
        <w:rPr>
          <w:sz w:val="24"/>
          <w:szCs w:val="24"/>
        </w:rPr>
      </w:pPr>
      <w:r w:rsidRPr="006E4F6D">
        <w:rPr>
          <w:sz w:val="24"/>
          <w:szCs w:val="24"/>
        </w:rPr>
        <w:t xml:space="preserve">   [1] </w:t>
      </w:r>
      <w:proofErr w:type="spellStart"/>
      <w:r w:rsidR="00C9029A">
        <w:rPr>
          <w:sz w:val="24"/>
          <w:szCs w:val="24"/>
        </w:rPr>
        <w:t>Marucco</w:t>
      </w:r>
      <w:proofErr w:type="spellEnd"/>
      <w:r w:rsidR="00C9029A">
        <w:rPr>
          <w:sz w:val="24"/>
          <w:szCs w:val="24"/>
        </w:rPr>
        <w:t xml:space="preserve">, JF, </w:t>
      </w:r>
      <w:r w:rsidR="00C9029A" w:rsidRPr="00E84543">
        <w:rPr>
          <w:i/>
          <w:iCs/>
          <w:sz w:val="24"/>
          <w:szCs w:val="24"/>
        </w:rPr>
        <w:t>Chimie des solides</w:t>
      </w:r>
      <w:r w:rsidR="00C9029A">
        <w:rPr>
          <w:sz w:val="24"/>
          <w:szCs w:val="24"/>
        </w:rPr>
        <w:t>, éditions EDP</w:t>
      </w:r>
    </w:p>
    <w:p w14:paraId="4DC230DB" w14:textId="6191C20D" w:rsidR="0015159B" w:rsidRDefault="0015159B" w:rsidP="0015159B">
      <w:pPr>
        <w:spacing w:after="0" w:line="240" w:lineRule="auto"/>
        <w:rPr>
          <w:sz w:val="24"/>
          <w:szCs w:val="24"/>
        </w:rPr>
      </w:pPr>
      <w:r w:rsidRPr="006E4F6D">
        <w:rPr>
          <w:sz w:val="24"/>
          <w:szCs w:val="24"/>
        </w:rPr>
        <w:t xml:space="preserve">   [2] </w:t>
      </w:r>
      <w:proofErr w:type="spellStart"/>
      <w:r w:rsidR="00C9029A">
        <w:rPr>
          <w:sz w:val="24"/>
          <w:szCs w:val="24"/>
        </w:rPr>
        <w:t>Demolliens</w:t>
      </w:r>
      <w:proofErr w:type="spellEnd"/>
      <w:r w:rsidR="00C9029A">
        <w:rPr>
          <w:sz w:val="24"/>
          <w:szCs w:val="24"/>
        </w:rPr>
        <w:t>, A</w:t>
      </w:r>
      <w:r w:rsidRPr="006E4F6D">
        <w:rPr>
          <w:sz w:val="24"/>
          <w:szCs w:val="24"/>
        </w:rPr>
        <w:t xml:space="preserve">, </w:t>
      </w:r>
      <w:r w:rsidRPr="006E4F6D">
        <w:rPr>
          <w:i/>
          <w:iCs/>
          <w:sz w:val="24"/>
          <w:szCs w:val="24"/>
        </w:rPr>
        <w:t xml:space="preserve">Chimie </w:t>
      </w:r>
      <w:r w:rsidR="00C9029A">
        <w:rPr>
          <w:i/>
          <w:iCs/>
          <w:sz w:val="24"/>
          <w:szCs w:val="24"/>
        </w:rPr>
        <w:t xml:space="preserve">générale </w:t>
      </w:r>
      <w:r w:rsidRPr="006E4F6D">
        <w:rPr>
          <w:i/>
          <w:iCs/>
          <w:sz w:val="24"/>
          <w:szCs w:val="24"/>
        </w:rPr>
        <w:t>PC/PC*</w:t>
      </w:r>
      <w:r w:rsidRPr="006E4F6D">
        <w:rPr>
          <w:sz w:val="24"/>
          <w:szCs w:val="24"/>
        </w:rPr>
        <w:t xml:space="preserve">, éditions </w:t>
      </w:r>
      <w:r w:rsidR="00C9029A">
        <w:rPr>
          <w:sz w:val="24"/>
          <w:szCs w:val="24"/>
        </w:rPr>
        <w:t>Nathan</w:t>
      </w:r>
    </w:p>
    <w:p w14:paraId="2FCE58FF" w14:textId="0275598B" w:rsidR="006E227D" w:rsidRDefault="006E227D" w:rsidP="0015159B">
      <w:pPr>
        <w:spacing w:after="0" w:line="240" w:lineRule="auto"/>
        <w:rPr>
          <w:sz w:val="24"/>
          <w:szCs w:val="24"/>
        </w:rPr>
      </w:pPr>
      <w:r w:rsidRPr="006E4F6D">
        <w:rPr>
          <w:sz w:val="24"/>
          <w:szCs w:val="24"/>
        </w:rPr>
        <w:t xml:space="preserve">   [</w:t>
      </w:r>
      <w:r>
        <w:rPr>
          <w:sz w:val="24"/>
          <w:szCs w:val="24"/>
        </w:rPr>
        <w:t>3</w:t>
      </w:r>
      <w:r w:rsidRPr="006E4F6D">
        <w:rPr>
          <w:sz w:val="24"/>
          <w:szCs w:val="24"/>
        </w:rPr>
        <w:t xml:space="preserve">] </w:t>
      </w:r>
      <w:r>
        <w:rPr>
          <w:sz w:val="24"/>
          <w:szCs w:val="24"/>
        </w:rPr>
        <w:t>Arnaud,</w:t>
      </w:r>
      <w:r w:rsidR="00CD55AF">
        <w:rPr>
          <w:sz w:val="24"/>
          <w:szCs w:val="24"/>
        </w:rPr>
        <w:t xml:space="preserve"> </w:t>
      </w:r>
      <w:r>
        <w:rPr>
          <w:sz w:val="24"/>
          <w:szCs w:val="24"/>
        </w:rPr>
        <w:t>P</w:t>
      </w:r>
      <w:r w:rsidRPr="006E4F6D">
        <w:rPr>
          <w:sz w:val="24"/>
          <w:szCs w:val="24"/>
        </w:rPr>
        <w:t xml:space="preserve">, </w:t>
      </w:r>
      <w:r>
        <w:rPr>
          <w:i/>
          <w:iCs/>
          <w:sz w:val="24"/>
          <w:szCs w:val="24"/>
        </w:rPr>
        <w:t>Chimie physique,</w:t>
      </w:r>
      <w:r w:rsidRPr="006E4F6D">
        <w:rPr>
          <w:sz w:val="24"/>
          <w:szCs w:val="24"/>
        </w:rPr>
        <w:t xml:space="preserve"> éditions </w:t>
      </w:r>
      <w:r>
        <w:rPr>
          <w:sz w:val="24"/>
          <w:szCs w:val="24"/>
        </w:rPr>
        <w:t>Dunod</w:t>
      </w:r>
    </w:p>
    <w:p w14:paraId="06275337" w14:textId="516697C0" w:rsidR="009300EA" w:rsidRDefault="009300EA" w:rsidP="009300EA">
      <w:pPr>
        <w:spacing w:after="0" w:line="240" w:lineRule="auto"/>
        <w:rPr>
          <w:sz w:val="24"/>
          <w:szCs w:val="24"/>
        </w:rPr>
      </w:pPr>
      <w:r w:rsidRPr="006E4F6D">
        <w:rPr>
          <w:sz w:val="24"/>
          <w:szCs w:val="24"/>
        </w:rPr>
        <w:t xml:space="preserve">   [</w:t>
      </w:r>
      <w:r>
        <w:rPr>
          <w:sz w:val="24"/>
          <w:szCs w:val="24"/>
        </w:rPr>
        <w:t>4</w:t>
      </w:r>
      <w:r w:rsidRPr="006E4F6D">
        <w:rPr>
          <w:sz w:val="24"/>
          <w:szCs w:val="24"/>
        </w:rPr>
        <w:t xml:space="preserve">] </w:t>
      </w:r>
      <w:r>
        <w:rPr>
          <w:sz w:val="24"/>
          <w:szCs w:val="24"/>
        </w:rPr>
        <w:t>Cavalier, J</w:t>
      </w:r>
      <w:r w:rsidRPr="006E4F6D">
        <w:rPr>
          <w:sz w:val="24"/>
          <w:szCs w:val="24"/>
        </w:rPr>
        <w:t xml:space="preserve">, </w:t>
      </w:r>
      <w:r>
        <w:rPr>
          <w:i/>
          <w:iCs/>
          <w:sz w:val="24"/>
          <w:szCs w:val="24"/>
        </w:rPr>
        <w:t>Leçons sur les alliages métalliques</w:t>
      </w:r>
      <w:r w:rsidRPr="006E4F6D">
        <w:rPr>
          <w:sz w:val="24"/>
          <w:szCs w:val="24"/>
        </w:rPr>
        <w:t xml:space="preserve">, éditions </w:t>
      </w:r>
      <w:r>
        <w:rPr>
          <w:sz w:val="24"/>
          <w:szCs w:val="24"/>
        </w:rPr>
        <w:t xml:space="preserve">Vuibert et </w:t>
      </w:r>
      <w:proofErr w:type="spellStart"/>
      <w:r>
        <w:rPr>
          <w:sz w:val="24"/>
          <w:szCs w:val="24"/>
        </w:rPr>
        <w:t>Nony</w:t>
      </w:r>
      <w:proofErr w:type="spellEnd"/>
    </w:p>
    <w:p w14:paraId="505C75FD" w14:textId="7DB184BC" w:rsidR="009300EA" w:rsidRDefault="009300EA" w:rsidP="0015159B">
      <w:pPr>
        <w:spacing w:after="0" w:line="240" w:lineRule="auto"/>
        <w:rPr>
          <w:sz w:val="24"/>
          <w:szCs w:val="24"/>
        </w:rPr>
      </w:pPr>
      <w:r w:rsidRPr="006E4F6D">
        <w:rPr>
          <w:sz w:val="24"/>
          <w:szCs w:val="24"/>
        </w:rPr>
        <w:t xml:space="preserve">   [</w:t>
      </w:r>
      <w:r>
        <w:rPr>
          <w:sz w:val="24"/>
          <w:szCs w:val="24"/>
        </w:rPr>
        <w:t>5</w:t>
      </w:r>
      <w:r w:rsidRPr="006E4F6D">
        <w:rPr>
          <w:sz w:val="24"/>
          <w:szCs w:val="24"/>
        </w:rPr>
        <w:t xml:space="preserve">] </w:t>
      </w:r>
      <w:r>
        <w:rPr>
          <w:sz w:val="24"/>
          <w:szCs w:val="24"/>
        </w:rPr>
        <w:t>Debray, H</w:t>
      </w:r>
      <w:r w:rsidRPr="006E4F6D">
        <w:rPr>
          <w:sz w:val="24"/>
          <w:szCs w:val="24"/>
        </w:rPr>
        <w:t xml:space="preserve">, </w:t>
      </w:r>
      <w:r>
        <w:rPr>
          <w:i/>
          <w:iCs/>
          <w:sz w:val="24"/>
          <w:szCs w:val="24"/>
        </w:rPr>
        <w:t xml:space="preserve">Cours élémentaire de chimie, </w:t>
      </w:r>
      <w:r w:rsidR="00CD55AF">
        <w:rPr>
          <w:i/>
          <w:iCs/>
          <w:sz w:val="24"/>
          <w:szCs w:val="24"/>
        </w:rPr>
        <w:t>T</w:t>
      </w:r>
      <w:r>
        <w:rPr>
          <w:i/>
          <w:iCs/>
          <w:sz w:val="24"/>
          <w:szCs w:val="24"/>
        </w:rPr>
        <w:t>ome 2 Métaux,</w:t>
      </w:r>
      <w:r w:rsidRPr="006E4F6D">
        <w:rPr>
          <w:sz w:val="24"/>
          <w:szCs w:val="24"/>
        </w:rPr>
        <w:t xml:space="preserve"> éditions </w:t>
      </w:r>
      <w:r>
        <w:rPr>
          <w:sz w:val="24"/>
          <w:szCs w:val="24"/>
        </w:rPr>
        <w:t>Dunod</w:t>
      </w:r>
    </w:p>
    <w:p w14:paraId="1E3E1D48" w14:textId="3E4329C9" w:rsidR="001E7677" w:rsidRDefault="001E7677" w:rsidP="0015159B">
      <w:pPr>
        <w:spacing w:after="0" w:line="240" w:lineRule="auto"/>
        <w:rPr>
          <w:sz w:val="24"/>
          <w:szCs w:val="24"/>
        </w:rPr>
      </w:pPr>
      <w:r w:rsidRPr="006E4F6D">
        <w:rPr>
          <w:sz w:val="24"/>
          <w:szCs w:val="24"/>
        </w:rPr>
        <w:t xml:space="preserve">   [</w:t>
      </w:r>
      <w:r>
        <w:rPr>
          <w:sz w:val="24"/>
          <w:szCs w:val="24"/>
        </w:rPr>
        <w:t>6</w:t>
      </w:r>
      <w:r w:rsidRPr="006E4F6D">
        <w:rPr>
          <w:sz w:val="24"/>
          <w:szCs w:val="24"/>
        </w:rPr>
        <w:t xml:space="preserve">] Fosset, B, </w:t>
      </w:r>
      <w:r w:rsidRPr="006E4F6D">
        <w:rPr>
          <w:i/>
          <w:iCs/>
          <w:sz w:val="24"/>
          <w:szCs w:val="24"/>
        </w:rPr>
        <w:t>Chimie tout-en-un PC/PC*</w:t>
      </w:r>
      <w:r w:rsidRPr="006E4F6D">
        <w:rPr>
          <w:sz w:val="24"/>
          <w:szCs w:val="24"/>
        </w:rPr>
        <w:t>, éditions Dunod</w:t>
      </w:r>
    </w:p>
    <w:p w14:paraId="31A6E8F3" w14:textId="3328DC6E" w:rsidR="000A717E" w:rsidRPr="006E4F6D" w:rsidRDefault="000A717E" w:rsidP="0015159B">
      <w:pPr>
        <w:spacing w:after="0" w:line="240" w:lineRule="auto"/>
        <w:rPr>
          <w:sz w:val="24"/>
          <w:szCs w:val="24"/>
        </w:rPr>
      </w:pPr>
      <w:r w:rsidRPr="006E4F6D">
        <w:rPr>
          <w:sz w:val="24"/>
          <w:szCs w:val="24"/>
        </w:rPr>
        <w:t xml:space="preserve">   [</w:t>
      </w:r>
      <w:r>
        <w:rPr>
          <w:sz w:val="24"/>
          <w:szCs w:val="24"/>
        </w:rPr>
        <w:t>7</w:t>
      </w:r>
      <w:r w:rsidRPr="006E4F6D">
        <w:rPr>
          <w:sz w:val="24"/>
          <w:szCs w:val="24"/>
        </w:rPr>
        <w:t xml:space="preserve">] </w:t>
      </w:r>
      <w:proofErr w:type="spellStart"/>
      <w:r>
        <w:rPr>
          <w:sz w:val="24"/>
          <w:szCs w:val="24"/>
        </w:rPr>
        <w:t>Murry</w:t>
      </w:r>
      <w:proofErr w:type="spellEnd"/>
      <w:r w:rsidRPr="006E4F6D">
        <w:rPr>
          <w:sz w:val="24"/>
          <w:szCs w:val="24"/>
        </w:rPr>
        <w:t xml:space="preserve">, </w:t>
      </w:r>
      <w:r>
        <w:rPr>
          <w:sz w:val="24"/>
          <w:szCs w:val="24"/>
        </w:rPr>
        <w:t>G</w:t>
      </w:r>
      <w:r w:rsidRPr="006E4F6D">
        <w:rPr>
          <w:sz w:val="24"/>
          <w:szCs w:val="24"/>
        </w:rPr>
        <w:t xml:space="preserve">, </w:t>
      </w:r>
      <w:r>
        <w:rPr>
          <w:i/>
          <w:iCs/>
          <w:sz w:val="24"/>
          <w:szCs w:val="24"/>
        </w:rPr>
        <w:t>Métallurgie : métaux, alliages et propriétés,</w:t>
      </w:r>
      <w:r w:rsidRPr="006E4F6D">
        <w:rPr>
          <w:sz w:val="24"/>
          <w:szCs w:val="24"/>
        </w:rPr>
        <w:t xml:space="preserve"> éditions Dunod</w:t>
      </w:r>
    </w:p>
    <w:p w14:paraId="270729E8" w14:textId="77777777" w:rsidR="0015159B" w:rsidRPr="006E4F6D" w:rsidRDefault="0015159B" w:rsidP="0015159B">
      <w:pPr>
        <w:spacing w:after="0" w:line="240" w:lineRule="auto"/>
        <w:rPr>
          <w:sz w:val="24"/>
          <w:szCs w:val="24"/>
        </w:rPr>
      </w:pPr>
    </w:p>
    <w:p w14:paraId="58DF7362" w14:textId="77777777" w:rsidR="0015159B" w:rsidRPr="006E4F6D" w:rsidRDefault="0015159B" w:rsidP="0015159B">
      <w:pPr>
        <w:spacing w:after="0" w:line="240" w:lineRule="auto"/>
        <w:rPr>
          <w:sz w:val="24"/>
          <w:szCs w:val="24"/>
        </w:rPr>
      </w:pPr>
      <w:r w:rsidRPr="006E4F6D">
        <w:rPr>
          <w:b/>
          <w:bCs/>
          <w:sz w:val="24"/>
          <w:szCs w:val="24"/>
        </w:rPr>
        <w:t>Niveau :</w:t>
      </w:r>
      <w:r w:rsidRPr="006E4F6D">
        <w:rPr>
          <w:sz w:val="24"/>
          <w:szCs w:val="24"/>
        </w:rPr>
        <w:t xml:space="preserve"> Licence (2</w:t>
      </w:r>
      <w:r w:rsidRPr="006E4F6D">
        <w:rPr>
          <w:sz w:val="24"/>
          <w:szCs w:val="24"/>
          <w:vertAlign w:val="superscript"/>
        </w:rPr>
        <w:t>ème</w:t>
      </w:r>
      <w:r w:rsidRPr="006E4F6D">
        <w:rPr>
          <w:sz w:val="24"/>
          <w:szCs w:val="24"/>
        </w:rPr>
        <w:t xml:space="preserve"> année)</w:t>
      </w:r>
    </w:p>
    <w:p w14:paraId="0F5A6918" w14:textId="77777777" w:rsidR="0015159B" w:rsidRPr="006E4F6D" w:rsidRDefault="0015159B" w:rsidP="0015159B">
      <w:pPr>
        <w:spacing w:after="0" w:line="240" w:lineRule="auto"/>
        <w:rPr>
          <w:sz w:val="24"/>
          <w:szCs w:val="24"/>
        </w:rPr>
      </w:pPr>
    </w:p>
    <w:p w14:paraId="1A7E862D" w14:textId="77777777" w:rsidR="0015159B" w:rsidRPr="006E4F6D" w:rsidRDefault="0015159B" w:rsidP="0015159B">
      <w:pPr>
        <w:spacing w:after="0" w:line="240" w:lineRule="auto"/>
        <w:rPr>
          <w:b/>
          <w:bCs/>
          <w:sz w:val="24"/>
          <w:szCs w:val="24"/>
        </w:rPr>
      </w:pPr>
      <w:r w:rsidRPr="006E4F6D">
        <w:rPr>
          <w:b/>
          <w:bCs/>
          <w:sz w:val="24"/>
          <w:szCs w:val="24"/>
        </w:rPr>
        <w:t>Prérequis :</w:t>
      </w:r>
    </w:p>
    <w:p w14:paraId="02EE38A1" w14:textId="448A2626" w:rsidR="0015159B" w:rsidRPr="006E4F6D" w:rsidRDefault="0015159B" w:rsidP="0015159B">
      <w:pPr>
        <w:spacing w:after="0" w:line="240" w:lineRule="auto"/>
        <w:rPr>
          <w:sz w:val="24"/>
          <w:szCs w:val="24"/>
        </w:rPr>
      </w:pPr>
      <w:r>
        <w:rPr>
          <w:sz w:val="24"/>
          <w:szCs w:val="24"/>
        </w:rPr>
        <w:t xml:space="preserve">   - </w:t>
      </w:r>
      <w:r w:rsidR="0060119C">
        <w:rPr>
          <w:sz w:val="24"/>
          <w:szCs w:val="24"/>
        </w:rPr>
        <w:t>Cristallographie</w:t>
      </w:r>
    </w:p>
    <w:p w14:paraId="07FF2885" w14:textId="42B4C71E" w:rsidR="0015159B" w:rsidRPr="006E4F6D" w:rsidRDefault="0015159B" w:rsidP="0015159B">
      <w:pPr>
        <w:spacing w:after="0" w:line="240" w:lineRule="auto"/>
        <w:rPr>
          <w:sz w:val="24"/>
          <w:szCs w:val="24"/>
        </w:rPr>
      </w:pPr>
      <w:r>
        <w:rPr>
          <w:sz w:val="24"/>
          <w:szCs w:val="24"/>
        </w:rPr>
        <w:t xml:space="preserve">   - </w:t>
      </w:r>
      <w:r w:rsidR="0060119C">
        <w:rPr>
          <w:sz w:val="24"/>
          <w:szCs w:val="24"/>
        </w:rPr>
        <w:t>Théorie des orbitales moléculaires</w:t>
      </w:r>
    </w:p>
    <w:p w14:paraId="50457CD4" w14:textId="77777777" w:rsidR="0015159B" w:rsidRPr="006E4F6D" w:rsidRDefault="0015159B" w:rsidP="0015159B">
      <w:pPr>
        <w:spacing w:after="0" w:line="240" w:lineRule="auto"/>
        <w:rPr>
          <w:sz w:val="24"/>
          <w:szCs w:val="24"/>
        </w:rPr>
      </w:pPr>
    </w:p>
    <w:p w14:paraId="14D2C263" w14:textId="77777777" w:rsidR="0015159B" w:rsidRPr="006E4F6D" w:rsidRDefault="0015159B" w:rsidP="0015159B">
      <w:pPr>
        <w:spacing w:after="0" w:line="240" w:lineRule="auto"/>
        <w:rPr>
          <w:sz w:val="24"/>
          <w:szCs w:val="24"/>
        </w:rPr>
      </w:pPr>
      <w:r w:rsidRPr="006E4F6D">
        <w:rPr>
          <w:b/>
          <w:bCs/>
          <w:sz w:val="24"/>
          <w:szCs w:val="24"/>
        </w:rPr>
        <w:t>Plan :</w:t>
      </w:r>
      <w:r w:rsidRPr="006E4F6D">
        <w:rPr>
          <w:sz w:val="24"/>
          <w:szCs w:val="24"/>
        </w:rPr>
        <w:t xml:space="preserve"> </w:t>
      </w:r>
    </w:p>
    <w:p w14:paraId="7477FC9F" w14:textId="2434C6FA" w:rsidR="0015159B" w:rsidRDefault="0015159B" w:rsidP="0015159B">
      <w:pPr>
        <w:spacing w:after="0" w:line="240" w:lineRule="auto"/>
        <w:rPr>
          <w:sz w:val="24"/>
          <w:szCs w:val="24"/>
        </w:rPr>
      </w:pPr>
      <w:r w:rsidRPr="006E4F6D">
        <w:rPr>
          <w:sz w:val="24"/>
          <w:szCs w:val="24"/>
        </w:rPr>
        <w:t>Introduction</w:t>
      </w:r>
    </w:p>
    <w:p w14:paraId="17C22A48" w14:textId="65707BFB" w:rsidR="009D24FB" w:rsidRPr="001E7677" w:rsidRDefault="009D24FB" w:rsidP="009D24FB">
      <w:pPr>
        <w:spacing w:after="0" w:line="240" w:lineRule="auto"/>
        <w:jc w:val="both"/>
        <w:rPr>
          <w:sz w:val="20"/>
          <w:szCs w:val="20"/>
        </w:rPr>
      </w:pPr>
      <w:r w:rsidRPr="001E7677">
        <w:rPr>
          <w:sz w:val="20"/>
          <w:szCs w:val="20"/>
        </w:rPr>
        <w:t>Les éléments métalliques sont très nombreux mais leurs propriétés varient en fonction de leur position dans le tableau périodique. Le caractère métallique est croissant lorsqu’on descend dans une colonne et il est décroissant lorsqu’on va de la gauche à la droite du tableau.</w:t>
      </w:r>
    </w:p>
    <w:p w14:paraId="27512A4C" w14:textId="7E785591" w:rsidR="009D24FB" w:rsidRPr="001E7677" w:rsidRDefault="009D24FB" w:rsidP="009D24FB">
      <w:pPr>
        <w:spacing w:after="0" w:line="240" w:lineRule="auto"/>
        <w:jc w:val="both"/>
        <w:rPr>
          <w:sz w:val="20"/>
          <w:szCs w:val="20"/>
        </w:rPr>
      </w:pPr>
      <w:r w:rsidRPr="001E7677">
        <w:rPr>
          <w:sz w:val="20"/>
          <w:szCs w:val="20"/>
        </w:rPr>
        <w:t xml:space="preserve">Exemple de propriété très variable : </w:t>
      </w:r>
      <w:proofErr w:type="spellStart"/>
      <w:r w:rsidRPr="001E7677">
        <w:rPr>
          <w:sz w:val="20"/>
          <w:szCs w:val="20"/>
        </w:rPr>
        <w:t>T°</w:t>
      </w:r>
      <w:r w:rsidRPr="001E7677">
        <w:rPr>
          <w:sz w:val="20"/>
          <w:szCs w:val="20"/>
          <w:vertAlign w:val="subscript"/>
        </w:rPr>
        <w:t>f</w:t>
      </w:r>
      <w:proofErr w:type="spellEnd"/>
      <w:r w:rsidRPr="001E7677">
        <w:rPr>
          <w:sz w:val="20"/>
          <w:szCs w:val="20"/>
        </w:rPr>
        <w:t xml:space="preserve">(Hg) = -39°C et </w:t>
      </w:r>
      <w:proofErr w:type="spellStart"/>
      <w:r w:rsidRPr="001E7677">
        <w:rPr>
          <w:sz w:val="20"/>
          <w:szCs w:val="20"/>
        </w:rPr>
        <w:t>T°</w:t>
      </w:r>
      <w:r w:rsidRPr="001E7677">
        <w:rPr>
          <w:sz w:val="20"/>
          <w:szCs w:val="20"/>
          <w:vertAlign w:val="subscript"/>
        </w:rPr>
        <w:t>f</w:t>
      </w:r>
      <w:proofErr w:type="spellEnd"/>
      <w:r w:rsidRPr="001E7677">
        <w:rPr>
          <w:sz w:val="20"/>
          <w:szCs w:val="20"/>
        </w:rPr>
        <w:t>(W) = 3410°C</w:t>
      </w:r>
    </w:p>
    <w:p w14:paraId="69779FEC" w14:textId="51D2F6C0" w:rsidR="009D24FB" w:rsidRPr="001E7677" w:rsidRDefault="009D24FB" w:rsidP="009D24FB">
      <w:pPr>
        <w:spacing w:after="0" w:line="240" w:lineRule="auto"/>
        <w:jc w:val="both"/>
        <w:rPr>
          <w:sz w:val="20"/>
          <w:szCs w:val="20"/>
        </w:rPr>
      </w:pPr>
      <w:r w:rsidRPr="001E7677">
        <w:rPr>
          <w:sz w:val="20"/>
          <w:szCs w:val="20"/>
        </w:rPr>
        <w:t>La majorité des éléments métalliques dans leur état standard ont les caractéristiques suivantes</w:t>
      </w:r>
      <w:r w:rsidR="001E7677" w:rsidRPr="001E7677">
        <w:rPr>
          <w:sz w:val="20"/>
          <w:szCs w:val="20"/>
        </w:rPr>
        <w:t> :</w:t>
      </w:r>
    </w:p>
    <w:p w14:paraId="255104C9" w14:textId="4DD43A5C" w:rsidR="001E7677" w:rsidRPr="001E7677" w:rsidRDefault="001E7677" w:rsidP="001E7677">
      <w:pPr>
        <w:pStyle w:val="Paragraphedeliste"/>
        <w:numPr>
          <w:ilvl w:val="0"/>
          <w:numId w:val="3"/>
        </w:numPr>
        <w:spacing w:after="0" w:line="240" w:lineRule="auto"/>
        <w:jc w:val="both"/>
        <w:rPr>
          <w:sz w:val="20"/>
          <w:szCs w:val="20"/>
        </w:rPr>
      </w:pPr>
      <w:r w:rsidRPr="001E7677">
        <w:rPr>
          <w:sz w:val="20"/>
          <w:szCs w:val="20"/>
        </w:rPr>
        <w:t>Conducteur électrique et thermique</w:t>
      </w:r>
    </w:p>
    <w:p w14:paraId="5676DB15" w14:textId="177E1B87" w:rsidR="001E7677" w:rsidRPr="001E7677" w:rsidRDefault="001E7677" w:rsidP="001E7677">
      <w:pPr>
        <w:pStyle w:val="Paragraphedeliste"/>
        <w:numPr>
          <w:ilvl w:val="0"/>
          <w:numId w:val="3"/>
        </w:numPr>
        <w:spacing w:after="0" w:line="240" w:lineRule="auto"/>
        <w:jc w:val="both"/>
        <w:rPr>
          <w:sz w:val="20"/>
          <w:szCs w:val="20"/>
        </w:rPr>
      </w:pPr>
      <w:r w:rsidRPr="001E7677">
        <w:rPr>
          <w:sz w:val="20"/>
          <w:szCs w:val="20"/>
        </w:rPr>
        <w:t>Malléable</w:t>
      </w:r>
    </w:p>
    <w:p w14:paraId="20782E96" w14:textId="24C59428" w:rsidR="001E7677" w:rsidRPr="001E7677" w:rsidRDefault="001E7677" w:rsidP="001E7677">
      <w:pPr>
        <w:pStyle w:val="Paragraphedeliste"/>
        <w:numPr>
          <w:ilvl w:val="0"/>
          <w:numId w:val="3"/>
        </w:numPr>
        <w:spacing w:after="0" w:line="240" w:lineRule="auto"/>
        <w:jc w:val="both"/>
        <w:rPr>
          <w:sz w:val="20"/>
          <w:szCs w:val="20"/>
        </w:rPr>
      </w:pPr>
      <w:r w:rsidRPr="001E7677">
        <w:rPr>
          <w:sz w:val="20"/>
          <w:szCs w:val="20"/>
        </w:rPr>
        <w:t>Ductile</w:t>
      </w:r>
    </w:p>
    <w:p w14:paraId="248FD71B" w14:textId="229B66C6" w:rsidR="001E7677" w:rsidRPr="001E7677" w:rsidRDefault="001E7677" w:rsidP="001E7677">
      <w:pPr>
        <w:pStyle w:val="Paragraphedeliste"/>
        <w:numPr>
          <w:ilvl w:val="0"/>
          <w:numId w:val="3"/>
        </w:numPr>
        <w:spacing w:after="0" w:line="240" w:lineRule="auto"/>
        <w:jc w:val="both"/>
        <w:rPr>
          <w:sz w:val="20"/>
          <w:szCs w:val="20"/>
        </w:rPr>
      </w:pPr>
      <w:r w:rsidRPr="001E7677">
        <w:rPr>
          <w:sz w:val="20"/>
          <w:szCs w:val="20"/>
        </w:rPr>
        <w:t>Éclat métallique</w:t>
      </w:r>
    </w:p>
    <w:p w14:paraId="5427D993" w14:textId="62248055" w:rsidR="00A97D5D" w:rsidRPr="001E7677" w:rsidRDefault="00A97D5D" w:rsidP="009D24FB">
      <w:pPr>
        <w:spacing w:after="0" w:line="240" w:lineRule="auto"/>
        <w:jc w:val="both"/>
        <w:rPr>
          <w:color w:val="808080" w:themeColor="background1" w:themeShade="80"/>
          <w:sz w:val="20"/>
          <w:szCs w:val="20"/>
        </w:rPr>
      </w:pPr>
      <w:r w:rsidRPr="001E7677">
        <w:rPr>
          <w:color w:val="808080" w:themeColor="background1" w:themeShade="80"/>
          <w:sz w:val="20"/>
          <w:szCs w:val="20"/>
        </w:rPr>
        <w:t>* Introduction pédagogique : expliquer que les propriétés chimiques</w:t>
      </w:r>
      <w:r w:rsidR="0091155A" w:rsidRPr="001E7677">
        <w:rPr>
          <w:color w:val="808080" w:themeColor="background1" w:themeShade="80"/>
          <w:sz w:val="20"/>
          <w:szCs w:val="20"/>
        </w:rPr>
        <w:t xml:space="preserve"> sont utilisées en thermo et peuvent donc être présentées avec les diagrammes d’</w:t>
      </w:r>
      <w:proofErr w:type="spellStart"/>
      <w:r w:rsidR="0091155A" w:rsidRPr="001E7677">
        <w:rPr>
          <w:color w:val="808080" w:themeColor="background1" w:themeShade="80"/>
          <w:sz w:val="20"/>
          <w:szCs w:val="20"/>
        </w:rPr>
        <w:t>Ellingham</w:t>
      </w:r>
      <w:proofErr w:type="spellEnd"/>
      <w:r w:rsidR="0091155A" w:rsidRPr="001E7677">
        <w:rPr>
          <w:color w:val="808080" w:themeColor="background1" w:themeShade="80"/>
          <w:sz w:val="20"/>
          <w:szCs w:val="20"/>
        </w:rPr>
        <w:t>. Cette leçon axée sur les propriétés physiques et mécaniques peut être mise dans un cours de matériaux</w:t>
      </w:r>
    </w:p>
    <w:p w14:paraId="3A23437E" w14:textId="52DDE110" w:rsidR="0015159B" w:rsidRPr="006E4F6D" w:rsidRDefault="0015159B" w:rsidP="0015159B">
      <w:pPr>
        <w:spacing w:after="0" w:line="240" w:lineRule="auto"/>
        <w:rPr>
          <w:sz w:val="24"/>
          <w:szCs w:val="24"/>
        </w:rPr>
      </w:pPr>
      <w:r w:rsidRPr="006E4F6D">
        <w:rPr>
          <w:sz w:val="24"/>
          <w:szCs w:val="24"/>
        </w:rPr>
        <w:t xml:space="preserve">1. </w:t>
      </w:r>
      <w:r w:rsidR="0060119C">
        <w:rPr>
          <w:sz w:val="24"/>
          <w:szCs w:val="24"/>
        </w:rPr>
        <w:t>Métaux</w:t>
      </w:r>
    </w:p>
    <w:p w14:paraId="75E1099E" w14:textId="61CFB483" w:rsidR="0015159B" w:rsidRDefault="0015159B" w:rsidP="0015159B">
      <w:pPr>
        <w:spacing w:after="0" w:line="240" w:lineRule="auto"/>
        <w:rPr>
          <w:sz w:val="24"/>
          <w:szCs w:val="24"/>
        </w:rPr>
      </w:pPr>
      <w:r w:rsidRPr="006E4F6D">
        <w:rPr>
          <w:sz w:val="24"/>
          <w:szCs w:val="24"/>
        </w:rPr>
        <w:t xml:space="preserve">   1.1. </w:t>
      </w:r>
      <w:r w:rsidR="0060119C">
        <w:rPr>
          <w:sz w:val="24"/>
          <w:szCs w:val="24"/>
        </w:rPr>
        <w:t>Structure cristalline</w:t>
      </w:r>
    </w:p>
    <w:p w14:paraId="784CDE4D" w14:textId="088CDDD8" w:rsidR="001E7677" w:rsidRPr="001E7677" w:rsidRDefault="001E7677" w:rsidP="00FD395C">
      <w:pPr>
        <w:spacing w:after="0" w:line="240" w:lineRule="auto"/>
        <w:ind w:left="567"/>
        <w:rPr>
          <w:sz w:val="20"/>
          <w:szCs w:val="20"/>
        </w:rPr>
      </w:pPr>
      <w:r w:rsidRPr="001E7677">
        <w:rPr>
          <w:sz w:val="20"/>
          <w:szCs w:val="20"/>
        </w:rPr>
        <w:t>Nature de la liaison</w:t>
      </w:r>
    </w:p>
    <w:p w14:paraId="1F276224" w14:textId="08E867E4" w:rsidR="001E7677" w:rsidRPr="001E7677" w:rsidRDefault="001E7677" w:rsidP="00FD395C">
      <w:pPr>
        <w:spacing w:after="0" w:line="240" w:lineRule="auto"/>
        <w:ind w:left="567"/>
        <w:rPr>
          <w:sz w:val="20"/>
          <w:szCs w:val="20"/>
        </w:rPr>
      </w:pPr>
      <w:r w:rsidRPr="001E7677">
        <w:rPr>
          <w:sz w:val="20"/>
          <w:szCs w:val="20"/>
        </w:rPr>
        <w:t>Mailles et empilements des métaux</w:t>
      </w:r>
    </w:p>
    <w:p w14:paraId="56E6391E" w14:textId="7600038F" w:rsidR="001E7677" w:rsidRPr="001E7677" w:rsidRDefault="001E7677" w:rsidP="00FD395C">
      <w:pPr>
        <w:spacing w:after="0" w:line="240" w:lineRule="auto"/>
        <w:ind w:left="567"/>
        <w:rPr>
          <w:sz w:val="20"/>
          <w:szCs w:val="20"/>
        </w:rPr>
      </w:pPr>
      <w:r w:rsidRPr="001E7677">
        <w:rPr>
          <w:sz w:val="20"/>
          <w:szCs w:val="20"/>
        </w:rPr>
        <w:t>Variétés allotropiques</w:t>
      </w:r>
    </w:p>
    <w:p w14:paraId="267C07DA" w14:textId="0DA3D663" w:rsidR="00FD22AD" w:rsidRPr="001E7677" w:rsidRDefault="00FD22AD" w:rsidP="00FD395C">
      <w:pPr>
        <w:spacing w:after="0" w:line="240" w:lineRule="auto"/>
        <w:ind w:left="567"/>
        <w:rPr>
          <w:rFonts w:cstheme="minorHAnsi"/>
          <w:color w:val="808080" w:themeColor="background1" w:themeShade="80"/>
        </w:rPr>
      </w:pPr>
      <w:r w:rsidRPr="001E7677">
        <w:rPr>
          <w:rFonts w:cstheme="minorHAnsi"/>
          <w:color w:val="808080" w:themeColor="background1" w:themeShade="80"/>
          <w:sz w:val="20"/>
          <w:szCs w:val="20"/>
        </w:rPr>
        <w:t>* Expérience de la coalescence du fer en vidéo :</w:t>
      </w:r>
      <w:r w:rsidR="0091155A" w:rsidRPr="001E7677">
        <w:rPr>
          <w:rFonts w:cstheme="minorHAnsi"/>
          <w:color w:val="808080" w:themeColor="background1" w:themeShade="80"/>
          <w:sz w:val="20"/>
          <w:szCs w:val="20"/>
        </w:rPr>
        <w:t xml:space="preserve"> </w:t>
      </w:r>
      <w:hyperlink r:id="rId12" w:history="1">
        <w:r w:rsidR="0091155A" w:rsidRPr="001E7677">
          <w:rPr>
            <w:rStyle w:val="Lienhypertexte"/>
            <w:rFonts w:cstheme="minorHAnsi"/>
            <w:color w:val="808080" w:themeColor="background1" w:themeShade="80"/>
            <w:sz w:val="20"/>
            <w:szCs w:val="20"/>
          </w:rPr>
          <w:t>https://www.youtube.com/watch?v=UBIQUxOGEOU</w:t>
        </w:r>
      </w:hyperlink>
      <w:r w:rsidRPr="001E7677">
        <w:rPr>
          <w:rFonts w:cstheme="minorHAnsi"/>
          <w:color w:val="808080" w:themeColor="background1" w:themeShade="80"/>
          <w:sz w:val="20"/>
          <w:szCs w:val="20"/>
        </w:rPr>
        <w:t xml:space="preserve"> </w:t>
      </w:r>
    </w:p>
    <w:p w14:paraId="553AF23A" w14:textId="4EAECF84" w:rsidR="0015159B" w:rsidRDefault="0015159B" w:rsidP="0015159B">
      <w:pPr>
        <w:spacing w:after="0" w:line="240" w:lineRule="auto"/>
        <w:rPr>
          <w:sz w:val="24"/>
          <w:szCs w:val="24"/>
        </w:rPr>
      </w:pPr>
      <w:r w:rsidRPr="006E4F6D">
        <w:rPr>
          <w:sz w:val="24"/>
          <w:szCs w:val="24"/>
        </w:rPr>
        <w:t xml:space="preserve">   1.2. </w:t>
      </w:r>
      <w:r w:rsidR="0060119C">
        <w:rPr>
          <w:sz w:val="24"/>
          <w:szCs w:val="24"/>
        </w:rPr>
        <w:t>Propriétés de conduction</w:t>
      </w:r>
    </w:p>
    <w:p w14:paraId="18716909" w14:textId="53C5D72A" w:rsidR="00887BFD" w:rsidRDefault="00C3706B" w:rsidP="0015159B">
      <w:pPr>
        <w:spacing w:after="0" w:line="240" w:lineRule="auto"/>
        <w:rPr>
          <w:sz w:val="24"/>
          <w:szCs w:val="24"/>
        </w:rPr>
      </w:pPr>
      <w:r>
        <w:rPr>
          <w:sz w:val="24"/>
          <w:szCs w:val="24"/>
        </w:rPr>
        <w:t xml:space="preserve">         1.2.1.</w:t>
      </w:r>
      <w:r w:rsidR="00887BFD">
        <w:rPr>
          <w:sz w:val="24"/>
          <w:szCs w:val="24"/>
        </w:rPr>
        <w:t xml:space="preserve"> Structures de bandes</w:t>
      </w:r>
      <w:r>
        <w:rPr>
          <w:sz w:val="24"/>
          <w:szCs w:val="24"/>
        </w:rPr>
        <w:t xml:space="preserve"> </w:t>
      </w:r>
    </w:p>
    <w:p w14:paraId="67DC5A52" w14:textId="6017B07D" w:rsidR="001E7677" w:rsidRPr="00FD395C" w:rsidRDefault="00FD395C" w:rsidP="00FD395C">
      <w:pPr>
        <w:spacing w:after="0" w:line="240" w:lineRule="auto"/>
        <w:ind w:left="1134"/>
        <w:rPr>
          <w:sz w:val="20"/>
          <w:szCs w:val="20"/>
        </w:rPr>
      </w:pPr>
      <w:r w:rsidRPr="00FD395C">
        <w:rPr>
          <w:sz w:val="20"/>
          <w:szCs w:val="20"/>
        </w:rPr>
        <w:t>Structure de bande pour les trois types : isolant, semi-conducteur et conducteur</w:t>
      </w:r>
    </w:p>
    <w:p w14:paraId="07DA8567" w14:textId="29B2338A" w:rsidR="00FD395C" w:rsidRPr="00FD395C" w:rsidRDefault="00FD395C" w:rsidP="00FD395C">
      <w:pPr>
        <w:spacing w:after="0" w:line="240" w:lineRule="auto"/>
        <w:ind w:left="1134"/>
        <w:rPr>
          <w:sz w:val="20"/>
          <w:szCs w:val="20"/>
        </w:rPr>
      </w:pPr>
      <w:r w:rsidRPr="00FD395C">
        <w:rPr>
          <w:sz w:val="20"/>
          <w:szCs w:val="20"/>
        </w:rPr>
        <w:t>Bande des métaux alcalins</w:t>
      </w:r>
    </w:p>
    <w:p w14:paraId="346FF13A" w14:textId="3CB4B764" w:rsidR="00FD395C" w:rsidRPr="00FD395C" w:rsidRDefault="00FD395C" w:rsidP="00FD395C">
      <w:pPr>
        <w:spacing w:after="0" w:line="240" w:lineRule="auto"/>
        <w:ind w:left="1134"/>
        <w:rPr>
          <w:sz w:val="20"/>
          <w:szCs w:val="20"/>
        </w:rPr>
      </w:pPr>
      <w:r w:rsidRPr="00FD395C">
        <w:rPr>
          <w:sz w:val="20"/>
          <w:szCs w:val="20"/>
        </w:rPr>
        <w:t>Bande des métaux alcalino-terreux</w:t>
      </w:r>
    </w:p>
    <w:p w14:paraId="022AE05B" w14:textId="18DBAD01" w:rsidR="00FD395C" w:rsidRPr="00FD395C" w:rsidRDefault="00FD395C" w:rsidP="00FD395C">
      <w:pPr>
        <w:spacing w:after="0" w:line="240" w:lineRule="auto"/>
        <w:ind w:left="1134"/>
        <w:rPr>
          <w:sz w:val="20"/>
          <w:szCs w:val="20"/>
        </w:rPr>
      </w:pPr>
      <w:r w:rsidRPr="00FD395C">
        <w:rPr>
          <w:sz w:val="20"/>
          <w:szCs w:val="20"/>
        </w:rPr>
        <w:t>Bande des métaux de transition</w:t>
      </w:r>
    </w:p>
    <w:p w14:paraId="583B6EF5" w14:textId="15A3C1B4" w:rsidR="00707579" w:rsidRPr="00FD395C" w:rsidRDefault="00707579" w:rsidP="00FD395C">
      <w:pPr>
        <w:spacing w:after="0" w:line="240" w:lineRule="auto"/>
        <w:ind w:left="1134"/>
        <w:rPr>
          <w:color w:val="808080" w:themeColor="background1" w:themeShade="80"/>
          <w:sz w:val="20"/>
          <w:szCs w:val="20"/>
        </w:rPr>
      </w:pPr>
      <w:r w:rsidRPr="00FD395C">
        <w:rPr>
          <w:color w:val="808080" w:themeColor="background1" w:themeShade="80"/>
          <w:sz w:val="20"/>
          <w:szCs w:val="20"/>
        </w:rPr>
        <w:t>* Attention aux diagrammes, les niveaux se remplissent comme avec les OM</w:t>
      </w:r>
    </w:p>
    <w:p w14:paraId="4886983A" w14:textId="415122BD" w:rsidR="00301B44" w:rsidRPr="00FD395C" w:rsidRDefault="00707579" w:rsidP="00FD395C">
      <w:pPr>
        <w:spacing w:after="0" w:line="240" w:lineRule="auto"/>
        <w:ind w:left="1134"/>
        <w:rPr>
          <w:rFonts w:cstheme="minorHAnsi"/>
          <w:color w:val="808080" w:themeColor="background1" w:themeShade="80"/>
          <w:sz w:val="20"/>
          <w:szCs w:val="20"/>
          <w:vertAlign w:val="superscript"/>
        </w:rPr>
      </w:pPr>
      <w:r w:rsidRPr="00FD395C">
        <w:rPr>
          <w:color w:val="808080" w:themeColor="background1" w:themeShade="80"/>
          <w:sz w:val="20"/>
          <w:szCs w:val="20"/>
        </w:rPr>
        <w:t xml:space="preserve">* Introduire la notion de bande à l’aide de l’explication reprenant le coefficient </w:t>
      </w:r>
      <w:r w:rsidR="00505ED1" w:rsidRPr="00FD395C">
        <w:rPr>
          <w:color w:val="808080" w:themeColor="background1" w:themeShade="80"/>
          <w:sz w:val="20"/>
          <w:szCs w:val="20"/>
        </w:rPr>
        <w:t>1/N</w:t>
      </w:r>
      <w:r w:rsidR="00505ED1" w:rsidRPr="00FD395C">
        <w:rPr>
          <w:rFonts w:cstheme="minorHAnsi"/>
          <w:color w:val="808080" w:themeColor="background1" w:themeShade="80"/>
          <w:sz w:val="20"/>
          <w:szCs w:val="20"/>
          <w:vertAlign w:val="superscript"/>
        </w:rPr>
        <w:t>½</w:t>
      </w:r>
    </w:p>
    <w:p w14:paraId="235BE32E" w14:textId="381F9553" w:rsidR="009300EA" w:rsidRDefault="00887BFD" w:rsidP="0015159B">
      <w:pPr>
        <w:spacing w:after="0" w:line="240" w:lineRule="auto"/>
        <w:rPr>
          <w:sz w:val="24"/>
          <w:szCs w:val="24"/>
        </w:rPr>
      </w:pPr>
      <w:r>
        <w:rPr>
          <w:sz w:val="24"/>
          <w:szCs w:val="24"/>
        </w:rPr>
        <w:t xml:space="preserve">         1.2.2. </w:t>
      </w:r>
      <w:r w:rsidR="00C3706B">
        <w:rPr>
          <w:sz w:val="24"/>
          <w:szCs w:val="24"/>
        </w:rPr>
        <w:t>Conduction électrique</w:t>
      </w:r>
    </w:p>
    <w:p w14:paraId="2EB07389" w14:textId="4CFE3F80" w:rsidR="00FD395C" w:rsidRPr="00FD395C" w:rsidRDefault="00FD395C" w:rsidP="00FD395C">
      <w:pPr>
        <w:spacing w:after="0" w:line="240" w:lineRule="auto"/>
        <w:ind w:left="1134"/>
        <w:rPr>
          <w:sz w:val="20"/>
          <w:szCs w:val="20"/>
        </w:rPr>
      </w:pPr>
      <w:r w:rsidRPr="00FD395C">
        <w:rPr>
          <w:sz w:val="20"/>
          <w:szCs w:val="20"/>
        </w:rPr>
        <w:lastRenderedPageBreak/>
        <w:t>Résistance, résistivité et conductivité</w:t>
      </w:r>
    </w:p>
    <w:p w14:paraId="50D6E62B" w14:textId="41728AFC" w:rsidR="00FD395C" w:rsidRPr="00FD395C" w:rsidRDefault="00FD395C" w:rsidP="00FD395C">
      <w:pPr>
        <w:spacing w:after="0" w:line="240" w:lineRule="auto"/>
        <w:ind w:left="1134"/>
        <w:rPr>
          <w:sz w:val="20"/>
          <w:szCs w:val="20"/>
        </w:rPr>
      </w:pPr>
      <w:r w:rsidRPr="00FD395C">
        <w:rPr>
          <w:sz w:val="20"/>
          <w:szCs w:val="20"/>
        </w:rPr>
        <w:t>Valeurs et évolution de la conductivité électrique en fonction de la température</w:t>
      </w:r>
    </w:p>
    <w:p w14:paraId="6B5CEF04" w14:textId="624AB7BE" w:rsidR="00C3706B" w:rsidRDefault="00C3706B" w:rsidP="0015159B">
      <w:pPr>
        <w:spacing w:after="0" w:line="240" w:lineRule="auto"/>
        <w:rPr>
          <w:sz w:val="24"/>
          <w:szCs w:val="24"/>
        </w:rPr>
      </w:pPr>
      <w:r>
        <w:rPr>
          <w:sz w:val="24"/>
          <w:szCs w:val="24"/>
        </w:rPr>
        <w:t xml:space="preserve">         1.2.</w:t>
      </w:r>
      <w:r w:rsidR="00887BFD">
        <w:rPr>
          <w:sz w:val="24"/>
          <w:szCs w:val="24"/>
        </w:rPr>
        <w:t>3</w:t>
      </w:r>
      <w:r>
        <w:rPr>
          <w:sz w:val="24"/>
          <w:szCs w:val="24"/>
        </w:rPr>
        <w:t>. Conduction thermique</w:t>
      </w:r>
    </w:p>
    <w:p w14:paraId="6777D7D3" w14:textId="3EC96087" w:rsidR="00FD395C" w:rsidRPr="00FD395C" w:rsidRDefault="00FD395C" w:rsidP="00FD395C">
      <w:pPr>
        <w:spacing w:after="0" w:line="240" w:lineRule="auto"/>
        <w:ind w:left="1134"/>
        <w:rPr>
          <w:sz w:val="20"/>
          <w:szCs w:val="20"/>
        </w:rPr>
      </w:pPr>
      <w:r w:rsidRPr="00FD395C">
        <w:rPr>
          <w:sz w:val="20"/>
          <w:szCs w:val="20"/>
        </w:rPr>
        <w:t>Electrons et phonons</w:t>
      </w:r>
    </w:p>
    <w:p w14:paraId="4E88E718" w14:textId="744D7040" w:rsidR="00FD395C" w:rsidRPr="00FD395C" w:rsidRDefault="00FD395C" w:rsidP="00FD395C">
      <w:pPr>
        <w:spacing w:after="0" w:line="240" w:lineRule="auto"/>
        <w:ind w:left="1134"/>
        <w:rPr>
          <w:sz w:val="20"/>
          <w:szCs w:val="20"/>
        </w:rPr>
      </w:pPr>
      <w:r w:rsidRPr="00FD395C">
        <w:rPr>
          <w:sz w:val="20"/>
          <w:szCs w:val="20"/>
        </w:rPr>
        <w:t>Pour les métaux c’est principalement les électrons qui sont à l’origine de la conduction</w:t>
      </w:r>
    </w:p>
    <w:p w14:paraId="59D82A74" w14:textId="0F808AFF" w:rsidR="00FD395C" w:rsidRPr="00FD395C" w:rsidRDefault="00FD395C" w:rsidP="00FD395C">
      <w:pPr>
        <w:spacing w:after="0" w:line="240" w:lineRule="auto"/>
        <w:ind w:left="1134"/>
        <w:rPr>
          <w:sz w:val="20"/>
          <w:szCs w:val="20"/>
        </w:rPr>
      </w:pPr>
      <w:r w:rsidRPr="00FD395C">
        <w:rPr>
          <w:sz w:val="20"/>
          <w:szCs w:val="20"/>
        </w:rPr>
        <w:t>Loi de Wiedemann-Franz</w:t>
      </w:r>
    </w:p>
    <w:p w14:paraId="516112B5" w14:textId="1C341F65" w:rsidR="00FD395C" w:rsidRPr="00FD395C" w:rsidRDefault="00FD395C" w:rsidP="00FD395C">
      <w:pPr>
        <w:spacing w:after="0" w:line="240" w:lineRule="auto"/>
        <w:ind w:left="1134"/>
        <w:rPr>
          <w:sz w:val="20"/>
          <w:szCs w:val="20"/>
        </w:rPr>
      </w:pPr>
      <w:r w:rsidRPr="00FD395C">
        <w:rPr>
          <w:sz w:val="20"/>
          <w:szCs w:val="20"/>
        </w:rPr>
        <w:t>Valeurs</w:t>
      </w:r>
    </w:p>
    <w:p w14:paraId="516B706A" w14:textId="0A9F97BC" w:rsidR="0015159B" w:rsidRDefault="0015159B" w:rsidP="0015159B">
      <w:pPr>
        <w:spacing w:after="0" w:line="240" w:lineRule="auto"/>
        <w:rPr>
          <w:sz w:val="24"/>
          <w:szCs w:val="24"/>
        </w:rPr>
      </w:pPr>
      <w:r w:rsidRPr="006E4F6D">
        <w:rPr>
          <w:sz w:val="24"/>
          <w:szCs w:val="24"/>
        </w:rPr>
        <w:t xml:space="preserve">   1.3. </w:t>
      </w:r>
      <w:r w:rsidR="0060119C">
        <w:rPr>
          <w:sz w:val="24"/>
          <w:szCs w:val="24"/>
        </w:rPr>
        <w:t>Propriétés mécaniques</w:t>
      </w:r>
    </w:p>
    <w:p w14:paraId="7BF3337C" w14:textId="1F53E962" w:rsidR="00887BFD" w:rsidRDefault="00EB6276" w:rsidP="0015159B">
      <w:pPr>
        <w:spacing w:after="0" w:line="240" w:lineRule="auto"/>
        <w:rPr>
          <w:sz w:val="24"/>
          <w:szCs w:val="24"/>
        </w:rPr>
      </w:pPr>
      <w:r>
        <w:rPr>
          <w:sz w:val="24"/>
          <w:szCs w:val="24"/>
        </w:rPr>
        <w:t xml:space="preserve">         </w:t>
      </w:r>
      <w:r w:rsidR="00887BFD">
        <w:rPr>
          <w:sz w:val="24"/>
          <w:szCs w:val="24"/>
        </w:rPr>
        <w:t xml:space="preserve">1.3.1. </w:t>
      </w:r>
      <w:r>
        <w:rPr>
          <w:sz w:val="24"/>
          <w:szCs w:val="24"/>
        </w:rPr>
        <w:t>Malléabilité</w:t>
      </w:r>
    </w:p>
    <w:p w14:paraId="712D1A95" w14:textId="4B26DFA6" w:rsidR="00BC3D08" w:rsidRPr="00BC3D08" w:rsidRDefault="00BC3D08" w:rsidP="00BC3D08">
      <w:pPr>
        <w:spacing w:after="0" w:line="240" w:lineRule="auto"/>
        <w:ind w:left="1134"/>
        <w:rPr>
          <w:sz w:val="20"/>
          <w:szCs w:val="20"/>
        </w:rPr>
      </w:pPr>
      <w:r w:rsidRPr="00BC3D08">
        <w:rPr>
          <w:sz w:val="20"/>
          <w:szCs w:val="20"/>
        </w:rPr>
        <w:t>Comparaison malléabilité des métaux et des solides ioniques lors du décalage des couches</w:t>
      </w:r>
    </w:p>
    <w:p w14:paraId="586B8653" w14:textId="73932E9F" w:rsidR="00887BFD" w:rsidRDefault="00EB6276" w:rsidP="0015159B">
      <w:pPr>
        <w:spacing w:after="0" w:line="240" w:lineRule="auto"/>
        <w:rPr>
          <w:sz w:val="24"/>
          <w:szCs w:val="24"/>
        </w:rPr>
      </w:pPr>
      <w:r>
        <w:rPr>
          <w:sz w:val="24"/>
          <w:szCs w:val="24"/>
        </w:rPr>
        <w:t xml:space="preserve">         </w:t>
      </w:r>
      <w:r w:rsidR="00887BFD">
        <w:rPr>
          <w:sz w:val="24"/>
          <w:szCs w:val="24"/>
        </w:rPr>
        <w:t>1.3.2. Déformation élastique et déformation plastique</w:t>
      </w:r>
    </w:p>
    <w:p w14:paraId="36A9C57D" w14:textId="28E3FDEC" w:rsidR="00BC3D08" w:rsidRPr="00DE2841" w:rsidRDefault="00BC3D08" w:rsidP="00DE2841">
      <w:pPr>
        <w:spacing w:after="0" w:line="240" w:lineRule="auto"/>
        <w:ind w:left="1134"/>
        <w:rPr>
          <w:sz w:val="20"/>
          <w:szCs w:val="20"/>
        </w:rPr>
      </w:pPr>
      <w:r w:rsidRPr="00DE2841">
        <w:rPr>
          <w:sz w:val="20"/>
          <w:szCs w:val="20"/>
        </w:rPr>
        <w:t>Courbe de traction d’un métal</w:t>
      </w:r>
    </w:p>
    <w:p w14:paraId="70C480BE" w14:textId="16A530C6" w:rsidR="00DE2841" w:rsidRPr="00DE2841" w:rsidRDefault="00DE2841" w:rsidP="00DE2841">
      <w:pPr>
        <w:spacing w:after="0" w:line="240" w:lineRule="auto"/>
        <w:ind w:left="1134"/>
        <w:rPr>
          <w:sz w:val="20"/>
          <w:szCs w:val="20"/>
        </w:rPr>
      </w:pPr>
      <w:r w:rsidRPr="00DE2841">
        <w:rPr>
          <w:noProof/>
          <w:sz w:val="18"/>
          <w:szCs w:val="18"/>
        </w:rPr>
        <w:drawing>
          <wp:anchor distT="0" distB="0" distL="114300" distR="114300" simplePos="0" relativeHeight="251681792" behindDoc="0" locked="0" layoutInCell="1" allowOverlap="1" wp14:anchorId="3150C533" wp14:editId="366938FF">
            <wp:simplePos x="0" y="0"/>
            <wp:positionH relativeFrom="column">
              <wp:posOffset>775681</wp:posOffset>
            </wp:positionH>
            <wp:positionV relativeFrom="paragraph">
              <wp:posOffset>81453</wp:posOffset>
            </wp:positionV>
            <wp:extent cx="3266994" cy="1711036"/>
            <wp:effectExtent l="0" t="0" r="0" b="381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66994" cy="1711036"/>
                    </a:xfrm>
                    <a:prstGeom prst="rect">
                      <a:avLst/>
                    </a:prstGeom>
                  </pic:spPr>
                </pic:pic>
              </a:graphicData>
            </a:graphic>
            <wp14:sizeRelH relativeFrom="page">
              <wp14:pctWidth>0</wp14:pctWidth>
            </wp14:sizeRelH>
            <wp14:sizeRelV relativeFrom="page">
              <wp14:pctHeight>0</wp14:pctHeight>
            </wp14:sizeRelV>
          </wp:anchor>
        </w:drawing>
      </w:r>
    </w:p>
    <w:p w14:paraId="3C3BB81A" w14:textId="542CA658" w:rsidR="00BC3D08" w:rsidRPr="00DE2841" w:rsidRDefault="00BC3D08" w:rsidP="00DE2841">
      <w:pPr>
        <w:spacing w:after="0" w:line="240" w:lineRule="auto"/>
        <w:ind w:left="1134"/>
        <w:rPr>
          <w:sz w:val="20"/>
          <w:szCs w:val="20"/>
        </w:rPr>
      </w:pPr>
    </w:p>
    <w:p w14:paraId="45821E4C" w14:textId="099CB2B2" w:rsidR="00BC3D08" w:rsidRPr="00DE2841" w:rsidRDefault="00BC3D08" w:rsidP="00DE2841">
      <w:pPr>
        <w:spacing w:after="0" w:line="240" w:lineRule="auto"/>
        <w:ind w:left="1134"/>
        <w:rPr>
          <w:sz w:val="20"/>
          <w:szCs w:val="20"/>
        </w:rPr>
      </w:pPr>
    </w:p>
    <w:p w14:paraId="0FC895C8" w14:textId="0DAA1BCE" w:rsidR="00BC3D08" w:rsidRPr="00DE2841" w:rsidRDefault="00BC3D08" w:rsidP="00DE2841">
      <w:pPr>
        <w:spacing w:after="0" w:line="240" w:lineRule="auto"/>
        <w:ind w:left="1134"/>
        <w:rPr>
          <w:sz w:val="20"/>
          <w:szCs w:val="20"/>
        </w:rPr>
      </w:pPr>
    </w:p>
    <w:p w14:paraId="76CBC9AC" w14:textId="22A3C82C" w:rsidR="00BC3D08" w:rsidRPr="00DE2841" w:rsidRDefault="00BC3D08" w:rsidP="00DE2841">
      <w:pPr>
        <w:spacing w:after="0" w:line="240" w:lineRule="auto"/>
        <w:ind w:left="1134"/>
        <w:rPr>
          <w:sz w:val="20"/>
          <w:szCs w:val="20"/>
        </w:rPr>
      </w:pPr>
    </w:p>
    <w:p w14:paraId="69A53514" w14:textId="5D50A9E1" w:rsidR="00BC3D08" w:rsidRPr="00DE2841" w:rsidRDefault="00BC3D08" w:rsidP="00DE2841">
      <w:pPr>
        <w:spacing w:after="0" w:line="240" w:lineRule="auto"/>
        <w:ind w:left="1134"/>
        <w:rPr>
          <w:sz w:val="20"/>
          <w:szCs w:val="20"/>
        </w:rPr>
      </w:pPr>
    </w:p>
    <w:p w14:paraId="777ECEED" w14:textId="7A92131F" w:rsidR="00BC3D08" w:rsidRPr="00DE2841" w:rsidRDefault="00BC3D08" w:rsidP="00DE2841">
      <w:pPr>
        <w:spacing w:after="0" w:line="240" w:lineRule="auto"/>
        <w:ind w:left="1134"/>
        <w:rPr>
          <w:sz w:val="20"/>
          <w:szCs w:val="20"/>
        </w:rPr>
      </w:pPr>
    </w:p>
    <w:p w14:paraId="50861E46" w14:textId="5A8FE4FD" w:rsidR="00BC3D08" w:rsidRPr="00DE2841" w:rsidRDefault="00BC3D08" w:rsidP="00DE2841">
      <w:pPr>
        <w:spacing w:after="0" w:line="240" w:lineRule="auto"/>
        <w:ind w:left="1134"/>
        <w:rPr>
          <w:sz w:val="20"/>
          <w:szCs w:val="20"/>
        </w:rPr>
      </w:pPr>
    </w:p>
    <w:p w14:paraId="0879770B" w14:textId="421BC211" w:rsidR="00BC3D08" w:rsidRPr="00DE2841" w:rsidRDefault="00BC3D08" w:rsidP="00DE2841">
      <w:pPr>
        <w:spacing w:after="0" w:line="240" w:lineRule="auto"/>
        <w:ind w:left="1134"/>
        <w:rPr>
          <w:sz w:val="20"/>
          <w:szCs w:val="20"/>
        </w:rPr>
      </w:pPr>
    </w:p>
    <w:p w14:paraId="30067DA3" w14:textId="072B7261" w:rsidR="00BC3D08" w:rsidRPr="00DE2841" w:rsidRDefault="00BC3D08" w:rsidP="00DE2841">
      <w:pPr>
        <w:spacing w:after="0" w:line="240" w:lineRule="auto"/>
        <w:ind w:left="1134"/>
        <w:rPr>
          <w:sz w:val="20"/>
          <w:szCs w:val="20"/>
        </w:rPr>
      </w:pPr>
    </w:p>
    <w:p w14:paraId="3F0CA2B8" w14:textId="037C42B1" w:rsidR="00BC3D08" w:rsidRPr="00DE2841" w:rsidRDefault="00BC3D08" w:rsidP="00DE2841">
      <w:pPr>
        <w:spacing w:after="0" w:line="240" w:lineRule="auto"/>
        <w:ind w:left="1134"/>
        <w:rPr>
          <w:sz w:val="20"/>
          <w:szCs w:val="20"/>
        </w:rPr>
      </w:pPr>
    </w:p>
    <w:p w14:paraId="2C6ECD38" w14:textId="77777777" w:rsidR="00BC3D08" w:rsidRPr="00DE2841" w:rsidRDefault="00BC3D08" w:rsidP="00DE2841">
      <w:pPr>
        <w:spacing w:after="0" w:line="240" w:lineRule="auto"/>
        <w:ind w:left="1134"/>
        <w:rPr>
          <w:sz w:val="20"/>
          <w:szCs w:val="20"/>
        </w:rPr>
      </w:pPr>
    </w:p>
    <w:p w14:paraId="1290E7BE" w14:textId="7A0181FD" w:rsidR="00BC3D08" w:rsidRPr="00DE2841" w:rsidRDefault="00BC3D08" w:rsidP="00DE2841">
      <w:pPr>
        <w:spacing w:after="0" w:line="240" w:lineRule="auto"/>
        <w:ind w:left="1134"/>
        <w:rPr>
          <w:sz w:val="20"/>
          <w:szCs w:val="20"/>
        </w:rPr>
      </w:pPr>
      <w:r w:rsidRPr="00DE2841">
        <w:rPr>
          <w:sz w:val="20"/>
          <w:szCs w:val="20"/>
        </w:rPr>
        <w:t>Déformation élastique avec le module d’élasticité de Young : les atomes oscillent autour de leur position d’équilibre (Hooke)</w:t>
      </w:r>
    </w:p>
    <w:p w14:paraId="65703048" w14:textId="3E08C57B" w:rsidR="00BC3D08" w:rsidRDefault="00BC3D08" w:rsidP="00DE2841">
      <w:pPr>
        <w:spacing w:after="0" w:line="240" w:lineRule="auto"/>
        <w:ind w:left="1134"/>
        <w:rPr>
          <w:sz w:val="20"/>
          <w:szCs w:val="20"/>
        </w:rPr>
      </w:pPr>
      <w:r w:rsidRPr="00DE2841">
        <w:rPr>
          <w:sz w:val="20"/>
          <w:szCs w:val="20"/>
        </w:rPr>
        <w:t>Déformation plastique : les atomes changent de position</w:t>
      </w:r>
    </w:p>
    <w:p w14:paraId="718CCE5B" w14:textId="158C0533" w:rsidR="009C3E1A" w:rsidRDefault="009C3E1A" w:rsidP="00DE2841">
      <w:pPr>
        <w:spacing w:after="0" w:line="240" w:lineRule="auto"/>
        <w:ind w:left="1134"/>
        <w:rPr>
          <w:sz w:val="20"/>
          <w:szCs w:val="20"/>
        </w:rPr>
      </w:pPr>
      <w:r>
        <w:rPr>
          <w:sz w:val="20"/>
          <w:szCs w:val="20"/>
        </w:rPr>
        <w:t>Courbes d’exemple (titane et aluminium)</w:t>
      </w:r>
    </w:p>
    <w:p w14:paraId="37B0245C" w14:textId="0877FA8F" w:rsidR="009C3E1A" w:rsidRPr="00DE2841" w:rsidRDefault="009C3E1A" w:rsidP="00DE2841">
      <w:pPr>
        <w:spacing w:after="0" w:line="240" w:lineRule="auto"/>
        <w:ind w:left="1134"/>
        <w:rPr>
          <w:sz w:val="20"/>
          <w:szCs w:val="20"/>
        </w:rPr>
      </w:pPr>
      <w:r>
        <w:rPr>
          <w:sz w:val="20"/>
          <w:szCs w:val="20"/>
        </w:rPr>
        <w:t>Explication rigidité et ductilité</w:t>
      </w:r>
    </w:p>
    <w:p w14:paraId="21C46814" w14:textId="7DD3F6F1" w:rsidR="0015159B" w:rsidRDefault="0015159B" w:rsidP="0015159B">
      <w:pPr>
        <w:spacing w:after="0" w:line="240" w:lineRule="auto"/>
        <w:rPr>
          <w:sz w:val="24"/>
          <w:szCs w:val="24"/>
        </w:rPr>
      </w:pPr>
      <w:r w:rsidRPr="006E4F6D">
        <w:rPr>
          <w:sz w:val="24"/>
          <w:szCs w:val="24"/>
        </w:rPr>
        <w:t xml:space="preserve">2. </w:t>
      </w:r>
      <w:r w:rsidR="0060119C">
        <w:rPr>
          <w:sz w:val="24"/>
          <w:szCs w:val="24"/>
        </w:rPr>
        <w:t>Alliages</w:t>
      </w:r>
    </w:p>
    <w:p w14:paraId="47B58831" w14:textId="27B4AA17" w:rsidR="009C3E1A" w:rsidRPr="009C3E1A" w:rsidRDefault="009C3E1A" w:rsidP="0015159B">
      <w:pPr>
        <w:spacing w:after="0" w:line="240" w:lineRule="auto"/>
        <w:rPr>
          <w:sz w:val="20"/>
          <w:szCs w:val="20"/>
        </w:rPr>
      </w:pPr>
      <w:r w:rsidRPr="009C3E1A">
        <w:rPr>
          <w:sz w:val="20"/>
          <w:szCs w:val="20"/>
        </w:rPr>
        <w:t>Les métaux ne sont en général pas utilisés purs</w:t>
      </w:r>
    </w:p>
    <w:p w14:paraId="06D98B61" w14:textId="1141BA1F" w:rsidR="0015159B" w:rsidRDefault="0015159B" w:rsidP="0015159B">
      <w:pPr>
        <w:spacing w:after="0" w:line="240" w:lineRule="auto"/>
        <w:rPr>
          <w:sz w:val="24"/>
          <w:szCs w:val="24"/>
        </w:rPr>
      </w:pPr>
      <w:r w:rsidRPr="006E4F6D">
        <w:rPr>
          <w:sz w:val="24"/>
          <w:szCs w:val="24"/>
        </w:rPr>
        <w:t xml:space="preserve">   2.1. </w:t>
      </w:r>
      <w:r w:rsidR="0060119C">
        <w:rPr>
          <w:sz w:val="24"/>
          <w:szCs w:val="24"/>
        </w:rPr>
        <w:t>Formation des alliages</w:t>
      </w:r>
    </w:p>
    <w:p w14:paraId="218DDF20" w14:textId="58EDF2FF" w:rsidR="00EB6276" w:rsidRDefault="00EB6276" w:rsidP="0015159B">
      <w:pPr>
        <w:spacing w:after="0" w:line="240" w:lineRule="auto"/>
        <w:rPr>
          <w:sz w:val="24"/>
          <w:szCs w:val="24"/>
        </w:rPr>
      </w:pPr>
      <w:r>
        <w:rPr>
          <w:sz w:val="24"/>
          <w:szCs w:val="24"/>
        </w:rPr>
        <w:t xml:space="preserve">         2.</w:t>
      </w:r>
      <w:r w:rsidR="004E0293">
        <w:rPr>
          <w:sz w:val="24"/>
          <w:szCs w:val="24"/>
        </w:rPr>
        <w:t>1</w:t>
      </w:r>
      <w:r>
        <w:rPr>
          <w:sz w:val="24"/>
          <w:szCs w:val="24"/>
        </w:rPr>
        <w:t>.1. Types d’alliages</w:t>
      </w:r>
    </w:p>
    <w:p w14:paraId="3B8FF4C8" w14:textId="135474A0" w:rsidR="009C3E1A" w:rsidRPr="009C3E1A" w:rsidRDefault="009C3E1A" w:rsidP="009C3E1A">
      <w:pPr>
        <w:spacing w:after="0" w:line="240" w:lineRule="auto"/>
        <w:ind w:left="1134"/>
        <w:rPr>
          <w:sz w:val="20"/>
          <w:szCs w:val="20"/>
        </w:rPr>
      </w:pPr>
      <w:r w:rsidRPr="009C3E1A">
        <w:rPr>
          <w:sz w:val="20"/>
          <w:szCs w:val="20"/>
        </w:rPr>
        <w:t>Alliages de substitution avec les conditions nécessaires</w:t>
      </w:r>
    </w:p>
    <w:p w14:paraId="2A0ACA09" w14:textId="09B1FF63" w:rsidR="009C3E1A" w:rsidRPr="009C3E1A" w:rsidRDefault="009C3E1A" w:rsidP="009C3E1A">
      <w:pPr>
        <w:spacing w:after="0" w:line="240" w:lineRule="auto"/>
        <w:ind w:left="1134"/>
        <w:rPr>
          <w:sz w:val="20"/>
          <w:szCs w:val="20"/>
        </w:rPr>
      </w:pPr>
      <w:r w:rsidRPr="009C3E1A">
        <w:rPr>
          <w:sz w:val="20"/>
          <w:szCs w:val="20"/>
        </w:rPr>
        <w:t>Alliages d’insertion avec soit d’autres métaux ou métalloïdes</w:t>
      </w:r>
    </w:p>
    <w:p w14:paraId="0A14BABA" w14:textId="16B2E215" w:rsidR="00EB6276" w:rsidRDefault="00EB6276" w:rsidP="0015159B">
      <w:pPr>
        <w:spacing w:after="0" w:line="240" w:lineRule="auto"/>
        <w:rPr>
          <w:sz w:val="24"/>
          <w:szCs w:val="24"/>
        </w:rPr>
      </w:pPr>
      <w:r>
        <w:rPr>
          <w:sz w:val="24"/>
          <w:szCs w:val="24"/>
        </w:rPr>
        <w:t xml:space="preserve">         2.</w:t>
      </w:r>
      <w:r w:rsidR="004E0293">
        <w:rPr>
          <w:sz w:val="24"/>
          <w:szCs w:val="24"/>
        </w:rPr>
        <w:t>1</w:t>
      </w:r>
      <w:r>
        <w:rPr>
          <w:sz w:val="24"/>
          <w:szCs w:val="24"/>
        </w:rPr>
        <w:t>.2. Préparation des alliages</w:t>
      </w:r>
    </w:p>
    <w:p w14:paraId="6797EE28" w14:textId="00894C29" w:rsidR="009C3E1A" w:rsidRPr="009C3E1A" w:rsidRDefault="009C3E1A" w:rsidP="009C3E1A">
      <w:pPr>
        <w:spacing w:after="0" w:line="240" w:lineRule="auto"/>
        <w:ind w:left="1134"/>
        <w:rPr>
          <w:sz w:val="20"/>
          <w:szCs w:val="20"/>
        </w:rPr>
      </w:pPr>
      <w:r w:rsidRPr="009C3E1A">
        <w:rPr>
          <w:sz w:val="20"/>
          <w:szCs w:val="20"/>
        </w:rPr>
        <w:t>Fusion simultanée</w:t>
      </w:r>
    </w:p>
    <w:p w14:paraId="2E3B792B" w14:textId="285BA456" w:rsidR="009C3E1A" w:rsidRPr="009C3E1A" w:rsidRDefault="009C3E1A" w:rsidP="009C3E1A">
      <w:pPr>
        <w:spacing w:after="0" w:line="240" w:lineRule="auto"/>
        <w:ind w:left="1134"/>
        <w:rPr>
          <w:sz w:val="20"/>
          <w:szCs w:val="20"/>
        </w:rPr>
      </w:pPr>
      <w:r w:rsidRPr="009C3E1A">
        <w:rPr>
          <w:sz w:val="20"/>
          <w:szCs w:val="20"/>
        </w:rPr>
        <w:t>Cémentation</w:t>
      </w:r>
    </w:p>
    <w:p w14:paraId="4F189E53" w14:textId="6C5D773F" w:rsidR="0015159B" w:rsidRDefault="0015159B" w:rsidP="0015159B">
      <w:pPr>
        <w:spacing w:after="0" w:line="240" w:lineRule="auto"/>
        <w:rPr>
          <w:sz w:val="24"/>
          <w:szCs w:val="24"/>
        </w:rPr>
      </w:pPr>
      <w:r w:rsidRPr="006E4F6D">
        <w:rPr>
          <w:sz w:val="24"/>
          <w:szCs w:val="24"/>
        </w:rPr>
        <w:t xml:space="preserve">   2.2. </w:t>
      </w:r>
      <w:r w:rsidR="009300EA">
        <w:rPr>
          <w:sz w:val="24"/>
          <w:szCs w:val="24"/>
        </w:rPr>
        <w:t>Exemples et propriétés</w:t>
      </w:r>
      <w:r w:rsidR="0060119C">
        <w:rPr>
          <w:sz w:val="24"/>
          <w:szCs w:val="24"/>
        </w:rPr>
        <w:t xml:space="preserve"> des alliages</w:t>
      </w:r>
    </w:p>
    <w:p w14:paraId="58B4947D" w14:textId="27C73114" w:rsidR="004E0293" w:rsidRDefault="004E0293" w:rsidP="0015159B">
      <w:pPr>
        <w:spacing w:after="0" w:line="240" w:lineRule="auto"/>
        <w:rPr>
          <w:sz w:val="24"/>
          <w:szCs w:val="24"/>
        </w:rPr>
      </w:pPr>
      <w:r>
        <w:rPr>
          <w:sz w:val="24"/>
          <w:szCs w:val="24"/>
        </w:rPr>
        <w:t xml:space="preserve">         2.2.1. Alliages Cu-Au</w:t>
      </w:r>
    </w:p>
    <w:p w14:paraId="0F28A645" w14:textId="44662649" w:rsidR="009C3E1A" w:rsidRDefault="009C3E1A" w:rsidP="009C3E1A">
      <w:pPr>
        <w:spacing w:after="0" w:line="240" w:lineRule="auto"/>
        <w:ind w:left="1134"/>
        <w:rPr>
          <w:sz w:val="20"/>
          <w:szCs w:val="20"/>
        </w:rPr>
      </w:pPr>
      <w:r>
        <w:rPr>
          <w:sz w:val="20"/>
          <w:szCs w:val="20"/>
        </w:rPr>
        <w:t>Alliage de substitution</w:t>
      </w:r>
    </w:p>
    <w:p w14:paraId="1FB290C1" w14:textId="5CFDC984" w:rsidR="009C3E1A" w:rsidRPr="009C3E1A" w:rsidRDefault="009C3E1A" w:rsidP="009C3E1A">
      <w:pPr>
        <w:spacing w:after="0" w:line="240" w:lineRule="auto"/>
        <w:ind w:left="1134"/>
        <w:rPr>
          <w:sz w:val="20"/>
          <w:szCs w:val="20"/>
        </w:rPr>
      </w:pPr>
      <w:r w:rsidRPr="009C3E1A">
        <w:rPr>
          <w:sz w:val="20"/>
          <w:szCs w:val="20"/>
        </w:rPr>
        <w:t xml:space="preserve">Alliage </w:t>
      </w:r>
      <w:proofErr w:type="spellStart"/>
      <w:r w:rsidRPr="009C3E1A">
        <w:rPr>
          <w:sz w:val="20"/>
          <w:szCs w:val="20"/>
        </w:rPr>
        <w:t>CuAu</w:t>
      </w:r>
      <w:proofErr w:type="spellEnd"/>
      <w:r w:rsidRPr="009C3E1A">
        <w:rPr>
          <w:sz w:val="20"/>
          <w:szCs w:val="20"/>
        </w:rPr>
        <w:t xml:space="preserve"> de 18 carats</w:t>
      </w:r>
    </w:p>
    <w:p w14:paraId="27431F58" w14:textId="6B31B9F0" w:rsidR="009C3E1A" w:rsidRPr="009C3E1A" w:rsidRDefault="009C3E1A" w:rsidP="009C3E1A">
      <w:pPr>
        <w:spacing w:after="0" w:line="240" w:lineRule="auto"/>
        <w:ind w:left="1134"/>
        <w:rPr>
          <w:sz w:val="20"/>
          <w:szCs w:val="20"/>
        </w:rPr>
      </w:pPr>
      <w:r w:rsidRPr="009C3E1A">
        <w:rPr>
          <w:sz w:val="20"/>
          <w:szCs w:val="20"/>
        </w:rPr>
        <w:t>Avantages d’ajouter du cuivre : or trop malléable et coûteux</w:t>
      </w:r>
    </w:p>
    <w:p w14:paraId="4B1217DF" w14:textId="243DABF6" w:rsidR="002F3030" w:rsidRPr="009C3E1A" w:rsidRDefault="002F3030" w:rsidP="009C3E1A">
      <w:pPr>
        <w:spacing w:after="0" w:line="240" w:lineRule="auto"/>
        <w:ind w:left="1134"/>
        <w:rPr>
          <w:sz w:val="20"/>
          <w:szCs w:val="20"/>
        </w:rPr>
      </w:pPr>
      <w:r w:rsidRPr="009C3E1A">
        <w:rPr>
          <w:color w:val="808080" w:themeColor="background1" w:themeShade="80"/>
          <w:sz w:val="20"/>
          <w:szCs w:val="20"/>
        </w:rPr>
        <w:t>* Présenter le diagramme solide-liquide de tous les composés de Cu et Au</w:t>
      </w:r>
    </w:p>
    <w:p w14:paraId="7BB02CF4" w14:textId="1DD7942A" w:rsidR="004E0293" w:rsidRDefault="004E0293" w:rsidP="0015159B">
      <w:pPr>
        <w:spacing w:after="0" w:line="240" w:lineRule="auto"/>
        <w:rPr>
          <w:sz w:val="24"/>
          <w:szCs w:val="24"/>
        </w:rPr>
      </w:pPr>
      <w:r>
        <w:rPr>
          <w:sz w:val="24"/>
          <w:szCs w:val="24"/>
        </w:rPr>
        <w:t xml:space="preserve">         2.2.2. Alliages Fe-C</w:t>
      </w:r>
    </w:p>
    <w:p w14:paraId="725BDA55" w14:textId="4A5AB9D6" w:rsidR="009C3E1A" w:rsidRPr="00565D17" w:rsidRDefault="009C3E1A" w:rsidP="00565D17">
      <w:pPr>
        <w:spacing w:after="0" w:line="240" w:lineRule="auto"/>
        <w:ind w:left="1134"/>
        <w:rPr>
          <w:sz w:val="20"/>
          <w:szCs w:val="20"/>
        </w:rPr>
      </w:pPr>
      <w:r w:rsidRPr="00565D17">
        <w:rPr>
          <w:sz w:val="20"/>
          <w:szCs w:val="20"/>
        </w:rPr>
        <w:t>Alliage</w:t>
      </w:r>
      <w:r w:rsidR="00565D17" w:rsidRPr="00565D17">
        <w:rPr>
          <w:sz w:val="20"/>
          <w:szCs w:val="20"/>
        </w:rPr>
        <w:t xml:space="preserve"> d’insertion</w:t>
      </w:r>
    </w:p>
    <w:p w14:paraId="15981558" w14:textId="5048176D" w:rsidR="00565D17" w:rsidRPr="00565D17" w:rsidRDefault="00565D17" w:rsidP="00565D17">
      <w:pPr>
        <w:spacing w:after="0" w:line="240" w:lineRule="auto"/>
        <w:ind w:left="1134"/>
        <w:rPr>
          <w:sz w:val="20"/>
          <w:szCs w:val="20"/>
        </w:rPr>
      </w:pPr>
      <w:r w:rsidRPr="00565D17">
        <w:rPr>
          <w:sz w:val="20"/>
          <w:szCs w:val="20"/>
        </w:rPr>
        <w:t>Acier, inox et fonte</w:t>
      </w:r>
    </w:p>
    <w:p w14:paraId="78B794D9" w14:textId="6EBE34D4" w:rsidR="00565D17" w:rsidRPr="00565D17" w:rsidRDefault="00565D17" w:rsidP="00565D17">
      <w:pPr>
        <w:spacing w:after="0" w:line="240" w:lineRule="auto"/>
        <w:ind w:left="1134"/>
        <w:rPr>
          <w:sz w:val="20"/>
          <w:szCs w:val="20"/>
        </w:rPr>
      </w:pPr>
      <w:r w:rsidRPr="00565D17">
        <w:rPr>
          <w:sz w:val="20"/>
          <w:szCs w:val="20"/>
        </w:rPr>
        <w:t>Moins ductile et résistant à la corrosion</w:t>
      </w:r>
    </w:p>
    <w:p w14:paraId="293FDFC9" w14:textId="77777777" w:rsidR="0015159B" w:rsidRPr="006E4F6D" w:rsidRDefault="0015159B" w:rsidP="0015159B">
      <w:pPr>
        <w:spacing w:after="0" w:line="240" w:lineRule="auto"/>
        <w:rPr>
          <w:sz w:val="24"/>
          <w:szCs w:val="24"/>
        </w:rPr>
      </w:pPr>
      <w:r w:rsidRPr="006E4F6D">
        <w:rPr>
          <w:sz w:val="24"/>
          <w:szCs w:val="24"/>
        </w:rPr>
        <w:t>Conclusion</w:t>
      </w:r>
    </w:p>
    <w:p w14:paraId="1278D98B" w14:textId="6FBACC31" w:rsidR="0015159B" w:rsidRPr="00565D17" w:rsidRDefault="00565D17" w:rsidP="00565D17">
      <w:pPr>
        <w:spacing w:after="0" w:line="240" w:lineRule="auto"/>
        <w:jc w:val="both"/>
        <w:rPr>
          <w:sz w:val="20"/>
          <w:szCs w:val="20"/>
        </w:rPr>
      </w:pPr>
      <w:r w:rsidRPr="00565D17">
        <w:rPr>
          <w:sz w:val="20"/>
          <w:szCs w:val="20"/>
        </w:rPr>
        <w:t>Dans cette leçon, que l’on a placé dans un cours sur les matériaux, on s’est intéressés aux métaux et à leurs alliages. Dans une leçon suivante, on pourrait s’intéresser aux polymères qui sont des matériaux qui possèdent des propriétés physiques et mécaniques différentes des métaux mais qui peuvent également présenter des propriétés similaires.</w:t>
      </w:r>
    </w:p>
    <w:p w14:paraId="4B824ACC" w14:textId="77777777" w:rsidR="00565D17" w:rsidRDefault="00565D17" w:rsidP="0015159B">
      <w:pPr>
        <w:spacing w:after="0" w:line="240" w:lineRule="auto"/>
        <w:rPr>
          <w:b/>
          <w:bCs/>
          <w:sz w:val="24"/>
          <w:szCs w:val="24"/>
        </w:rPr>
      </w:pPr>
    </w:p>
    <w:p w14:paraId="1E9B945D" w14:textId="77777777" w:rsidR="00565D17" w:rsidRDefault="00565D17" w:rsidP="0015159B">
      <w:pPr>
        <w:spacing w:after="0" w:line="240" w:lineRule="auto"/>
        <w:rPr>
          <w:b/>
          <w:bCs/>
          <w:sz w:val="24"/>
          <w:szCs w:val="24"/>
        </w:rPr>
      </w:pPr>
    </w:p>
    <w:p w14:paraId="37E88C72" w14:textId="77777777" w:rsidR="00565D17" w:rsidRDefault="00565D17" w:rsidP="0015159B">
      <w:pPr>
        <w:spacing w:after="0" w:line="240" w:lineRule="auto"/>
        <w:rPr>
          <w:b/>
          <w:bCs/>
          <w:sz w:val="24"/>
          <w:szCs w:val="24"/>
        </w:rPr>
      </w:pPr>
    </w:p>
    <w:p w14:paraId="6C826F64" w14:textId="77777777" w:rsidR="00565D17" w:rsidRDefault="00565D17" w:rsidP="0015159B">
      <w:pPr>
        <w:spacing w:after="0" w:line="240" w:lineRule="auto"/>
        <w:rPr>
          <w:b/>
          <w:bCs/>
          <w:sz w:val="24"/>
          <w:szCs w:val="24"/>
        </w:rPr>
      </w:pPr>
    </w:p>
    <w:p w14:paraId="413E73D3" w14:textId="5C79BAF4" w:rsidR="0015159B" w:rsidRDefault="00707579" w:rsidP="0015159B">
      <w:pPr>
        <w:spacing w:after="0" w:line="240" w:lineRule="auto"/>
        <w:rPr>
          <w:b/>
          <w:bCs/>
          <w:sz w:val="24"/>
          <w:szCs w:val="24"/>
        </w:rPr>
      </w:pPr>
      <w:r>
        <w:rPr>
          <w:b/>
          <w:bCs/>
          <w:sz w:val="24"/>
          <w:szCs w:val="24"/>
        </w:rPr>
        <w:lastRenderedPageBreak/>
        <w:t>Q</w:t>
      </w:r>
      <w:r w:rsidR="00CD55AF">
        <w:rPr>
          <w:b/>
          <w:bCs/>
          <w:sz w:val="24"/>
          <w:szCs w:val="24"/>
        </w:rPr>
        <w:t xml:space="preserve">uestions </w:t>
      </w:r>
      <w:r w:rsidR="0091155A">
        <w:rPr>
          <w:b/>
          <w:bCs/>
          <w:sz w:val="24"/>
          <w:szCs w:val="24"/>
        </w:rPr>
        <w:t xml:space="preserve">et commentaires généraux </w:t>
      </w:r>
      <w:r w:rsidR="0015159B" w:rsidRPr="006E4F6D">
        <w:rPr>
          <w:b/>
          <w:bCs/>
          <w:sz w:val="24"/>
          <w:szCs w:val="24"/>
        </w:rPr>
        <w:t>:</w:t>
      </w:r>
    </w:p>
    <w:p w14:paraId="53F45BE2" w14:textId="770DD89A" w:rsidR="00CD55AF" w:rsidRPr="00565D17" w:rsidRDefault="00CD55AF" w:rsidP="00CD55AF">
      <w:pPr>
        <w:pStyle w:val="Paragraphedeliste"/>
        <w:numPr>
          <w:ilvl w:val="0"/>
          <w:numId w:val="1"/>
        </w:numPr>
        <w:spacing w:after="0" w:line="240" w:lineRule="auto"/>
        <w:jc w:val="both"/>
        <w:rPr>
          <w:sz w:val="20"/>
          <w:szCs w:val="20"/>
        </w:rPr>
      </w:pPr>
      <w:r w:rsidRPr="00565D17">
        <w:rPr>
          <w:sz w:val="20"/>
          <w:szCs w:val="20"/>
        </w:rPr>
        <w:t xml:space="preserve">Pourquoi la température de fusion de l’alliage </w:t>
      </w:r>
      <w:proofErr w:type="spellStart"/>
      <w:r w:rsidRPr="00565D17">
        <w:rPr>
          <w:sz w:val="20"/>
          <w:szCs w:val="20"/>
        </w:rPr>
        <w:t>CuAu</w:t>
      </w:r>
      <w:proofErr w:type="spellEnd"/>
      <w:r w:rsidRPr="00565D17">
        <w:rPr>
          <w:sz w:val="20"/>
          <w:szCs w:val="20"/>
        </w:rPr>
        <w:t xml:space="preserve"> est plus faible que celle de Cu et celle de </w:t>
      </w:r>
      <w:proofErr w:type="spellStart"/>
      <w:r w:rsidRPr="00565D17">
        <w:rPr>
          <w:sz w:val="20"/>
          <w:szCs w:val="20"/>
        </w:rPr>
        <w:t>Au</w:t>
      </w:r>
      <w:proofErr w:type="spellEnd"/>
      <w:r w:rsidRPr="00565D17">
        <w:rPr>
          <w:sz w:val="20"/>
          <w:szCs w:val="20"/>
        </w:rPr>
        <w:t xml:space="preserve"> ? </w:t>
      </w:r>
      <w:r w:rsidRPr="00565D17">
        <w:rPr>
          <w:color w:val="808080" w:themeColor="background1" w:themeShade="80"/>
          <w:sz w:val="20"/>
          <w:szCs w:val="20"/>
        </w:rPr>
        <w:t>Cu et Au sont non miscibles en toute proportion, on a un eutectique avec une température de fusion plus faible.</w:t>
      </w:r>
    </w:p>
    <w:p w14:paraId="693B80FB" w14:textId="1B9747E5" w:rsidR="00CD55AF" w:rsidRPr="00565D17" w:rsidRDefault="00F859F8" w:rsidP="00CD55AF">
      <w:pPr>
        <w:pStyle w:val="Paragraphedeliste"/>
        <w:numPr>
          <w:ilvl w:val="0"/>
          <w:numId w:val="1"/>
        </w:numPr>
        <w:spacing w:after="0" w:line="240" w:lineRule="auto"/>
        <w:jc w:val="both"/>
        <w:rPr>
          <w:sz w:val="20"/>
          <w:szCs w:val="20"/>
        </w:rPr>
      </w:pPr>
      <w:r w:rsidRPr="00565D17">
        <w:rPr>
          <w:sz w:val="20"/>
          <w:szCs w:val="20"/>
        </w:rPr>
        <w:t xml:space="preserve">De quel type serait un alliage Au-Ag ? </w:t>
      </w:r>
      <w:r w:rsidRPr="00565D17">
        <w:rPr>
          <w:color w:val="808080" w:themeColor="background1" w:themeShade="80"/>
          <w:sz w:val="20"/>
          <w:szCs w:val="20"/>
        </w:rPr>
        <w:t>La contraction lanthanide fait que r(Au)=r(Ag), ils ont le même rayon et sont miscibles en toute proportion (diagramme solide-liquide sous forme de fuseau). C’est un alliage de substitution</w:t>
      </w:r>
      <w:r w:rsidR="002F3030" w:rsidRPr="00565D17">
        <w:rPr>
          <w:color w:val="808080" w:themeColor="background1" w:themeShade="80"/>
          <w:sz w:val="20"/>
          <w:szCs w:val="20"/>
        </w:rPr>
        <w:t>.</w:t>
      </w:r>
    </w:p>
    <w:p w14:paraId="15ADEEB1" w14:textId="1A86492E" w:rsidR="002F3030" w:rsidRPr="00565D17" w:rsidRDefault="002F3030" w:rsidP="00CD55AF">
      <w:pPr>
        <w:pStyle w:val="Paragraphedeliste"/>
        <w:numPr>
          <w:ilvl w:val="0"/>
          <w:numId w:val="1"/>
        </w:numPr>
        <w:spacing w:after="0" w:line="240" w:lineRule="auto"/>
        <w:jc w:val="both"/>
        <w:rPr>
          <w:sz w:val="20"/>
          <w:szCs w:val="20"/>
        </w:rPr>
      </w:pPr>
      <w:r w:rsidRPr="00565D17">
        <w:rPr>
          <w:sz w:val="20"/>
          <w:szCs w:val="20"/>
        </w:rPr>
        <w:t xml:space="preserve">Pourquoi la ductilité de l’acier diminue par rapport à celle du fer ? </w:t>
      </w:r>
      <w:r w:rsidRPr="00565D17">
        <w:rPr>
          <w:color w:val="808080" w:themeColor="background1" w:themeShade="80"/>
          <w:sz w:val="20"/>
          <w:szCs w:val="20"/>
        </w:rPr>
        <w:t>L’acier est un alliage entre un métal et un métalloïde</w:t>
      </w:r>
      <w:r w:rsidR="005F41A1" w:rsidRPr="00565D17">
        <w:rPr>
          <w:color w:val="808080" w:themeColor="background1" w:themeShade="80"/>
          <w:sz w:val="20"/>
          <w:szCs w:val="20"/>
        </w:rPr>
        <w:t>. Les métalloïdes forment des liaisons et possèdent des orbitales p non flexible et très directionnelles. Cela rend difficile le décalage entre les couches.</w:t>
      </w:r>
    </w:p>
    <w:p w14:paraId="2CB22249" w14:textId="7557E597" w:rsidR="005F41A1" w:rsidRPr="00565D17" w:rsidRDefault="005F41A1" w:rsidP="00CD55AF">
      <w:pPr>
        <w:pStyle w:val="Paragraphedeliste"/>
        <w:numPr>
          <w:ilvl w:val="0"/>
          <w:numId w:val="1"/>
        </w:numPr>
        <w:spacing w:after="0" w:line="240" w:lineRule="auto"/>
        <w:jc w:val="both"/>
        <w:rPr>
          <w:sz w:val="20"/>
          <w:szCs w:val="20"/>
        </w:rPr>
      </w:pPr>
      <w:r w:rsidRPr="00565D17">
        <w:rPr>
          <w:sz w:val="20"/>
          <w:szCs w:val="20"/>
        </w:rPr>
        <w:t>Quels sont les inconvénients de la cémentation</w:t>
      </w:r>
      <w:r w:rsidR="00707579" w:rsidRPr="00565D17">
        <w:rPr>
          <w:sz w:val="20"/>
          <w:szCs w:val="20"/>
        </w:rPr>
        <w:t xml:space="preserve"> ? </w:t>
      </w:r>
      <w:r w:rsidR="00707579" w:rsidRPr="00565D17">
        <w:rPr>
          <w:color w:val="808080" w:themeColor="background1" w:themeShade="80"/>
          <w:sz w:val="20"/>
          <w:szCs w:val="20"/>
        </w:rPr>
        <w:t>Le système formé n’est pas homogène et par conséquent les propriétés ne sont pas contrôlables.</w:t>
      </w:r>
    </w:p>
    <w:p w14:paraId="11B0BCFF" w14:textId="480FCA91" w:rsidR="00707579" w:rsidRPr="00565D17" w:rsidRDefault="00707579" w:rsidP="00CD55AF">
      <w:pPr>
        <w:pStyle w:val="Paragraphedeliste"/>
        <w:numPr>
          <w:ilvl w:val="0"/>
          <w:numId w:val="1"/>
        </w:numPr>
        <w:spacing w:after="0" w:line="240" w:lineRule="auto"/>
        <w:jc w:val="both"/>
        <w:rPr>
          <w:sz w:val="20"/>
          <w:szCs w:val="20"/>
        </w:rPr>
      </w:pPr>
      <w:r w:rsidRPr="00565D17">
        <w:rPr>
          <w:sz w:val="20"/>
          <w:szCs w:val="20"/>
        </w:rPr>
        <w:t xml:space="preserve">Qu’est-ce que le niveau de Fermi ? </w:t>
      </w:r>
      <w:r w:rsidRPr="00565D17">
        <w:rPr>
          <w:color w:val="808080" w:themeColor="background1" w:themeShade="80"/>
          <w:sz w:val="20"/>
          <w:szCs w:val="20"/>
        </w:rPr>
        <w:t>C’est le dernier niveau occupé de la dernière bande partiellement remplie. Il y a un niveau de Fermi par métal.</w:t>
      </w:r>
    </w:p>
    <w:p w14:paraId="20DAE821" w14:textId="18277D95" w:rsidR="00707579" w:rsidRPr="00565D17" w:rsidRDefault="00707579" w:rsidP="00CD55AF">
      <w:pPr>
        <w:pStyle w:val="Paragraphedeliste"/>
        <w:numPr>
          <w:ilvl w:val="0"/>
          <w:numId w:val="1"/>
        </w:numPr>
        <w:spacing w:after="0" w:line="240" w:lineRule="auto"/>
        <w:jc w:val="both"/>
        <w:rPr>
          <w:color w:val="808080" w:themeColor="background1" w:themeShade="80"/>
          <w:sz w:val="20"/>
          <w:szCs w:val="20"/>
        </w:rPr>
      </w:pPr>
      <w:r w:rsidRPr="00565D17">
        <w:rPr>
          <w:sz w:val="20"/>
          <w:szCs w:val="20"/>
        </w:rPr>
        <w:t xml:space="preserve">Pourquoi les métaux </w:t>
      </w:r>
      <w:proofErr w:type="spellStart"/>
      <w:r w:rsidRPr="00565D17">
        <w:rPr>
          <w:sz w:val="20"/>
          <w:szCs w:val="20"/>
        </w:rPr>
        <w:t>d ont</w:t>
      </w:r>
      <w:proofErr w:type="spellEnd"/>
      <w:r w:rsidRPr="00565D17">
        <w:rPr>
          <w:sz w:val="20"/>
          <w:szCs w:val="20"/>
        </w:rPr>
        <w:t xml:space="preserve"> une meilleure conductivité ? </w:t>
      </w:r>
      <w:r w:rsidRPr="00565D17">
        <w:rPr>
          <w:color w:val="808080" w:themeColor="background1" w:themeShade="80"/>
          <w:sz w:val="20"/>
          <w:szCs w:val="20"/>
        </w:rPr>
        <w:t>La conductivité dépend de la densité d’électrons et elle est plus importante pour les métaux d. Plus la bande est large, plus la conductivité est meilleure.</w:t>
      </w:r>
    </w:p>
    <w:p w14:paraId="3E0975DA" w14:textId="4BF20A6E" w:rsidR="00707579" w:rsidRPr="00565D17" w:rsidRDefault="00707579" w:rsidP="00CD55AF">
      <w:pPr>
        <w:pStyle w:val="Paragraphedeliste"/>
        <w:numPr>
          <w:ilvl w:val="0"/>
          <w:numId w:val="1"/>
        </w:numPr>
        <w:spacing w:after="0" w:line="240" w:lineRule="auto"/>
        <w:jc w:val="both"/>
        <w:rPr>
          <w:color w:val="808080" w:themeColor="background1" w:themeShade="80"/>
          <w:sz w:val="20"/>
          <w:szCs w:val="20"/>
        </w:rPr>
      </w:pPr>
      <w:r w:rsidRPr="00565D17">
        <w:rPr>
          <w:sz w:val="20"/>
          <w:szCs w:val="20"/>
        </w:rPr>
        <w:t>Pourquoi obtient-on une bande ?</w:t>
      </w:r>
      <w:r w:rsidR="00505ED1" w:rsidRPr="00565D17">
        <w:rPr>
          <w:sz w:val="20"/>
          <w:szCs w:val="20"/>
        </w:rPr>
        <w:t xml:space="preserve"> </w:t>
      </w:r>
      <w:r w:rsidR="00505ED1" w:rsidRPr="00565D17">
        <w:rPr>
          <w:color w:val="808080" w:themeColor="background1" w:themeShade="80"/>
          <w:sz w:val="20"/>
          <w:szCs w:val="20"/>
        </w:rPr>
        <w:t>Les niveaux minimum et maximum en énergie sont limités car on a un coefficient d’orbitale en 1/ N</w:t>
      </w:r>
      <w:r w:rsidR="00505ED1" w:rsidRPr="00565D17">
        <w:rPr>
          <w:rFonts w:cstheme="minorHAnsi"/>
          <w:color w:val="808080" w:themeColor="background1" w:themeShade="80"/>
          <w:sz w:val="20"/>
          <w:szCs w:val="20"/>
          <w:vertAlign w:val="superscript"/>
        </w:rPr>
        <w:t>½</w:t>
      </w:r>
      <w:r w:rsidR="00505ED1" w:rsidRPr="00565D17">
        <w:rPr>
          <w:rFonts w:cstheme="minorHAnsi"/>
          <w:color w:val="808080" w:themeColor="background1" w:themeShade="80"/>
          <w:sz w:val="20"/>
          <w:szCs w:val="20"/>
        </w:rPr>
        <w:t>qui est dû au fait qu’on a au maximum 2 interactions entre chaque OA.</w:t>
      </w:r>
    </w:p>
    <w:p w14:paraId="1F86FCEF" w14:textId="2E000B98" w:rsidR="00043195" w:rsidRPr="00565D17" w:rsidRDefault="00043195" w:rsidP="00CD55AF">
      <w:pPr>
        <w:pStyle w:val="Paragraphedeliste"/>
        <w:numPr>
          <w:ilvl w:val="0"/>
          <w:numId w:val="1"/>
        </w:numPr>
        <w:spacing w:after="0" w:line="240" w:lineRule="auto"/>
        <w:jc w:val="both"/>
        <w:rPr>
          <w:color w:val="808080" w:themeColor="background1" w:themeShade="80"/>
          <w:sz w:val="20"/>
          <w:szCs w:val="20"/>
        </w:rPr>
      </w:pPr>
      <w:r w:rsidRPr="00565D17">
        <w:rPr>
          <w:sz w:val="20"/>
          <w:szCs w:val="20"/>
        </w:rPr>
        <w:t xml:space="preserve">Est-ce que la loi de Wiedemann-Franz fonctionne toujours ? </w:t>
      </w:r>
      <w:r w:rsidRPr="00565D17">
        <w:rPr>
          <w:color w:val="808080" w:themeColor="background1" w:themeShade="80"/>
          <w:sz w:val="20"/>
          <w:szCs w:val="20"/>
        </w:rPr>
        <w:t>Cette loi ne fonctionne que si la conduction est due aux électrons et non aux phonons</w:t>
      </w:r>
    </w:p>
    <w:p w14:paraId="52C99ABD" w14:textId="07ED2A98" w:rsidR="00043195" w:rsidRPr="00565D17" w:rsidRDefault="00043195" w:rsidP="00CD55AF">
      <w:pPr>
        <w:pStyle w:val="Paragraphedeliste"/>
        <w:numPr>
          <w:ilvl w:val="0"/>
          <w:numId w:val="1"/>
        </w:numPr>
        <w:spacing w:after="0" w:line="240" w:lineRule="auto"/>
        <w:jc w:val="both"/>
        <w:rPr>
          <w:color w:val="808080" w:themeColor="background1" w:themeShade="80"/>
          <w:sz w:val="20"/>
          <w:szCs w:val="20"/>
        </w:rPr>
      </w:pPr>
      <w:r w:rsidRPr="00565D17">
        <w:rPr>
          <w:sz w:val="20"/>
          <w:szCs w:val="20"/>
        </w:rPr>
        <w:t>Y a-t-il un contre-exemple </w:t>
      </w:r>
      <w:r w:rsidRPr="00565D17">
        <w:rPr>
          <w:color w:val="808080" w:themeColor="background1" w:themeShade="80"/>
          <w:sz w:val="20"/>
          <w:szCs w:val="20"/>
        </w:rPr>
        <w:t>? Le diamant est un bon conducteur thermique mais un mauvais conducteur électrique car la conduction se fait uniquement par phonons, elle est donc uniquement thermique. La loi de Wiedemann-Franz ne fonctionne donc pas pour cet exemple.</w:t>
      </w:r>
    </w:p>
    <w:p w14:paraId="3087BA99" w14:textId="5AA7AF6E" w:rsidR="00396B13" w:rsidRPr="00565D17" w:rsidRDefault="00301B44" w:rsidP="00CD55AF">
      <w:pPr>
        <w:pStyle w:val="Paragraphedeliste"/>
        <w:numPr>
          <w:ilvl w:val="0"/>
          <w:numId w:val="1"/>
        </w:numPr>
        <w:spacing w:after="0" w:line="240" w:lineRule="auto"/>
        <w:jc w:val="both"/>
        <w:rPr>
          <w:color w:val="808080" w:themeColor="background1" w:themeShade="80"/>
          <w:sz w:val="20"/>
          <w:szCs w:val="20"/>
        </w:rPr>
      </w:pPr>
      <w:r w:rsidRPr="00565D17">
        <w:rPr>
          <w:sz w:val="20"/>
          <w:szCs w:val="20"/>
        </w:rPr>
        <w:t xml:space="preserve">Qu’est-ce que la coalescence du fer ? </w:t>
      </w:r>
      <w:r w:rsidRPr="00565D17">
        <w:rPr>
          <w:color w:val="808080" w:themeColor="background1" w:themeShade="80"/>
          <w:sz w:val="20"/>
          <w:szCs w:val="20"/>
        </w:rPr>
        <w:t>Il s’agit du passage du Fe(</w:t>
      </w:r>
      <w:r w:rsidR="006B5E82" w:rsidRPr="00565D17">
        <w:rPr>
          <w:rFonts w:cstheme="minorHAnsi"/>
          <w:color w:val="808080" w:themeColor="background1" w:themeShade="80"/>
          <w:sz w:val="20"/>
          <w:szCs w:val="20"/>
        </w:rPr>
        <w:t>Ƴ</w:t>
      </w:r>
      <w:r w:rsidRPr="00565D17">
        <w:rPr>
          <w:rFonts w:cstheme="minorHAnsi"/>
          <w:color w:val="808080" w:themeColor="background1" w:themeShade="80"/>
          <w:sz w:val="20"/>
          <w:szCs w:val="20"/>
        </w:rPr>
        <w:t>)</w:t>
      </w:r>
      <w:r w:rsidR="006B5E82" w:rsidRPr="00565D17">
        <w:rPr>
          <w:rFonts w:cstheme="minorHAnsi"/>
          <w:color w:val="808080" w:themeColor="background1" w:themeShade="80"/>
          <w:sz w:val="20"/>
          <w:szCs w:val="20"/>
        </w:rPr>
        <w:t xml:space="preserve"> très compact au Fe(α) moins compact. Lorsqu’on refroidit un fil de fer qui est sous la forme Ƴ, le métal se contracte mais ensuite, on passe à la forme α</w:t>
      </w:r>
      <w:r w:rsidR="00FD22AD" w:rsidRPr="00565D17">
        <w:rPr>
          <w:rFonts w:cstheme="minorHAnsi"/>
          <w:color w:val="808080" w:themeColor="background1" w:themeShade="80"/>
          <w:sz w:val="20"/>
          <w:szCs w:val="20"/>
        </w:rPr>
        <w:t xml:space="preserve"> qui est moins compacte et donc le métal se redilate à nouveau.</w:t>
      </w:r>
    </w:p>
    <w:p w14:paraId="6E01F0D1" w14:textId="681D0D63" w:rsidR="00D9625D" w:rsidRPr="00565D17" w:rsidRDefault="00D9625D" w:rsidP="00CD55AF">
      <w:pPr>
        <w:pStyle w:val="Paragraphedeliste"/>
        <w:numPr>
          <w:ilvl w:val="0"/>
          <w:numId w:val="1"/>
        </w:numPr>
        <w:spacing w:after="0" w:line="240" w:lineRule="auto"/>
        <w:jc w:val="both"/>
        <w:rPr>
          <w:sz w:val="20"/>
          <w:szCs w:val="20"/>
        </w:rPr>
      </w:pPr>
      <w:r w:rsidRPr="00565D17">
        <w:rPr>
          <w:sz w:val="20"/>
          <w:szCs w:val="20"/>
        </w:rPr>
        <w:t>Pourquoi l’or est jaune</w:t>
      </w:r>
      <w:r w:rsidR="00A12B85" w:rsidRPr="00565D17">
        <w:rPr>
          <w:sz w:val="20"/>
          <w:szCs w:val="20"/>
        </w:rPr>
        <w:t xml:space="preserve"> ? </w:t>
      </w:r>
      <w:r w:rsidR="00A12B85" w:rsidRPr="00565D17">
        <w:rPr>
          <w:color w:val="808080" w:themeColor="background1" w:themeShade="80"/>
          <w:sz w:val="20"/>
          <w:szCs w:val="20"/>
        </w:rPr>
        <w:t>C’est dû à un effet relativiste</w:t>
      </w:r>
      <w:r w:rsidR="00EB1E71" w:rsidRPr="00565D17">
        <w:rPr>
          <w:color w:val="808080" w:themeColor="background1" w:themeShade="80"/>
          <w:sz w:val="20"/>
          <w:szCs w:val="20"/>
        </w:rPr>
        <w:t xml:space="preserve"> qui implique que les orbitales sont plus proches donc la transition est plus faible et la longueur d’onde maximale d’absorption n’est pas dans l’UV comme les autres métaux mais dans le visible.</w:t>
      </w:r>
    </w:p>
    <w:p w14:paraId="281390E1" w14:textId="544B15CE" w:rsidR="00A12B85" w:rsidRPr="00565D17" w:rsidRDefault="00A12B85" w:rsidP="00CD55AF">
      <w:pPr>
        <w:pStyle w:val="Paragraphedeliste"/>
        <w:numPr>
          <w:ilvl w:val="0"/>
          <w:numId w:val="1"/>
        </w:numPr>
        <w:spacing w:after="0" w:line="240" w:lineRule="auto"/>
        <w:jc w:val="both"/>
        <w:rPr>
          <w:sz w:val="20"/>
          <w:szCs w:val="20"/>
        </w:rPr>
      </w:pPr>
      <w:r w:rsidRPr="00565D17">
        <w:rPr>
          <w:sz w:val="20"/>
          <w:szCs w:val="20"/>
        </w:rPr>
        <w:t xml:space="preserve">Quelle est la définition d’un réseau ? </w:t>
      </w:r>
      <w:r w:rsidRPr="00565D17">
        <w:rPr>
          <w:color w:val="808080" w:themeColor="background1" w:themeShade="80"/>
          <w:sz w:val="20"/>
          <w:szCs w:val="20"/>
        </w:rPr>
        <w:t>Ensemble des points générés par une origine et 3 axes</w:t>
      </w:r>
    </w:p>
    <w:p w14:paraId="5F905B9F" w14:textId="58D249CA" w:rsidR="00A12B85" w:rsidRPr="00565D17" w:rsidRDefault="00A12B85" w:rsidP="00CD55AF">
      <w:pPr>
        <w:pStyle w:val="Paragraphedeliste"/>
        <w:numPr>
          <w:ilvl w:val="0"/>
          <w:numId w:val="1"/>
        </w:numPr>
        <w:spacing w:after="0" w:line="240" w:lineRule="auto"/>
        <w:jc w:val="both"/>
        <w:rPr>
          <w:color w:val="808080" w:themeColor="background1" w:themeShade="80"/>
          <w:sz w:val="20"/>
          <w:szCs w:val="20"/>
        </w:rPr>
      </w:pPr>
      <w:r w:rsidRPr="00565D17">
        <w:rPr>
          <w:sz w:val="20"/>
          <w:szCs w:val="20"/>
        </w:rPr>
        <w:t xml:space="preserve">Quelle est la définition d’une maille ? </w:t>
      </w:r>
      <w:r w:rsidRPr="00565D17">
        <w:rPr>
          <w:color w:val="808080" w:themeColor="background1" w:themeShade="80"/>
          <w:sz w:val="20"/>
          <w:szCs w:val="20"/>
        </w:rPr>
        <w:t>Pavage du réseau, surface qui se reproduit et permet de retrouver le réseau</w:t>
      </w:r>
    </w:p>
    <w:p w14:paraId="67D50707" w14:textId="3D46D535" w:rsidR="00A12B85" w:rsidRPr="00565D17" w:rsidRDefault="00A12B85" w:rsidP="00CD55AF">
      <w:pPr>
        <w:pStyle w:val="Paragraphedeliste"/>
        <w:numPr>
          <w:ilvl w:val="0"/>
          <w:numId w:val="1"/>
        </w:numPr>
        <w:spacing w:after="0" w:line="240" w:lineRule="auto"/>
        <w:jc w:val="both"/>
        <w:rPr>
          <w:sz w:val="20"/>
          <w:szCs w:val="20"/>
        </w:rPr>
      </w:pPr>
      <w:r w:rsidRPr="00565D17">
        <w:rPr>
          <w:sz w:val="20"/>
          <w:szCs w:val="20"/>
        </w:rPr>
        <w:t xml:space="preserve">Quelle est la définition d’une maille primitive ? </w:t>
      </w:r>
      <w:r w:rsidRPr="00565D17">
        <w:rPr>
          <w:color w:val="808080" w:themeColor="background1" w:themeShade="80"/>
          <w:sz w:val="20"/>
          <w:szCs w:val="20"/>
        </w:rPr>
        <w:t>Plus petite maille</w:t>
      </w:r>
    </w:p>
    <w:p w14:paraId="616E3502" w14:textId="52E4D4C0" w:rsidR="00A12B85" w:rsidRPr="00565D17" w:rsidRDefault="00A12B85" w:rsidP="00CD55AF">
      <w:pPr>
        <w:pStyle w:val="Paragraphedeliste"/>
        <w:numPr>
          <w:ilvl w:val="0"/>
          <w:numId w:val="1"/>
        </w:numPr>
        <w:spacing w:after="0" w:line="240" w:lineRule="auto"/>
        <w:jc w:val="both"/>
        <w:rPr>
          <w:sz w:val="20"/>
          <w:szCs w:val="20"/>
        </w:rPr>
      </w:pPr>
      <w:r w:rsidRPr="00565D17">
        <w:rPr>
          <w:sz w:val="20"/>
          <w:szCs w:val="20"/>
        </w:rPr>
        <w:t xml:space="preserve">Quelle est la définition d’une maille simple ? </w:t>
      </w:r>
      <w:r w:rsidRPr="00565D17">
        <w:rPr>
          <w:color w:val="808080" w:themeColor="background1" w:themeShade="80"/>
          <w:sz w:val="20"/>
          <w:szCs w:val="20"/>
        </w:rPr>
        <w:t>Maille qui respecte la symétrie</w:t>
      </w:r>
    </w:p>
    <w:p w14:paraId="2FC2BE7D" w14:textId="5466FA1A" w:rsidR="00A12B85" w:rsidRPr="00565D17" w:rsidRDefault="00A12B85" w:rsidP="00CD55AF">
      <w:pPr>
        <w:pStyle w:val="Paragraphedeliste"/>
        <w:numPr>
          <w:ilvl w:val="0"/>
          <w:numId w:val="1"/>
        </w:numPr>
        <w:spacing w:after="0" w:line="240" w:lineRule="auto"/>
        <w:jc w:val="both"/>
        <w:rPr>
          <w:color w:val="808080" w:themeColor="background1" w:themeShade="80"/>
          <w:sz w:val="20"/>
          <w:szCs w:val="20"/>
        </w:rPr>
      </w:pPr>
      <w:r w:rsidRPr="00565D17">
        <w:rPr>
          <w:sz w:val="20"/>
          <w:szCs w:val="20"/>
        </w:rPr>
        <w:t xml:space="preserve">Quelle est la définition d’un motif ? </w:t>
      </w:r>
      <w:r w:rsidRPr="00565D17">
        <w:rPr>
          <w:color w:val="808080" w:themeColor="background1" w:themeShade="80"/>
          <w:sz w:val="20"/>
          <w:szCs w:val="20"/>
        </w:rPr>
        <w:t>Plus petite entité que l’on met dans la maille</w:t>
      </w:r>
    </w:p>
    <w:p w14:paraId="61C7E222" w14:textId="12FAB493" w:rsidR="0091155A" w:rsidRPr="00565D17" w:rsidRDefault="0091155A" w:rsidP="00CD55AF">
      <w:pPr>
        <w:pStyle w:val="Paragraphedeliste"/>
        <w:numPr>
          <w:ilvl w:val="0"/>
          <w:numId w:val="1"/>
        </w:numPr>
        <w:spacing w:after="0" w:line="240" w:lineRule="auto"/>
        <w:jc w:val="both"/>
        <w:rPr>
          <w:color w:val="808080" w:themeColor="background1" w:themeShade="80"/>
          <w:sz w:val="20"/>
          <w:szCs w:val="20"/>
        </w:rPr>
      </w:pPr>
      <w:r w:rsidRPr="00565D17">
        <w:rPr>
          <w:sz w:val="20"/>
          <w:szCs w:val="20"/>
        </w:rPr>
        <w:t>Expliquer</w:t>
      </w:r>
      <w:r w:rsidR="00D9625D" w:rsidRPr="00565D17">
        <w:rPr>
          <w:sz w:val="20"/>
          <w:szCs w:val="20"/>
        </w:rPr>
        <w:t xml:space="preserve"> le caractère métallique dans le tableau périodique ? </w:t>
      </w:r>
      <w:r w:rsidR="00D9625D" w:rsidRPr="00565D17">
        <w:rPr>
          <w:color w:val="808080" w:themeColor="background1" w:themeShade="80"/>
          <w:sz w:val="20"/>
          <w:szCs w:val="20"/>
        </w:rPr>
        <w:t>Lorsqu’on descend dans le tableau, les orbitales sont plus grosses donc le recouvrement est plus important. Les liaisons sont moins directionnelles, les électrons délocalisés sont plus nombreux (les orbitales s sont non directionnelles). Lorsqu’on va vers la droite du tableau, on a plus d’électrons donc la délocalisation est moins facile.</w:t>
      </w:r>
    </w:p>
    <w:p w14:paraId="36EE23AD" w14:textId="350E00C6" w:rsidR="007B0D12" w:rsidRPr="00565D17" w:rsidRDefault="007B0D12" w:rsidP="00CD55AF">
      <w:pPr>
        <w:pStyle w:val="Paragraphedeliste"/>
        <w:numPr>
          <w:ilvl w:val="0"/>
          <w:numId w:val="1"/>
        </w:numPr>
        <w:spacing w:after="0" w:line="240" w:lineRule="auto"/>
        <w:jc w:val="both"/>
        <w:rPr>
          <w:color w:val="808080" w:themeColor="background1" w:themeShade="80"/>
          <w:sz w:val="20"/>
          <w:szCs w:val="20"/>
        </w:rPr>
      </w:pPr>
      <w:r w:rsidRPr="00565D17">
        <w:rPr>
          <w:sz w:val="20"/>
          <w:szCs w:val="20"/>
        </w:rPr>
        <w:t xml:space="preserve">Comment se présentent les bandes pour un matériau magnétique ? </w:t>
      </w:r>
      <w:r w:rsidRPr="00565D17">
        <w:rPr>
          <w:color w:val="808080" w:themeColor="background1" w:themeShade="80"/>
          <w:sz w:val="20"/>
          <w:szCs w:val="20"/>
        </w:rPr>
        <w:t xml:space="preserve">Les bandes sont séparées en 2 (spin </w:t>
      </w:r>
      <w:r w:rsidRPr="00565D17">
        <w:rPr>
          <w:rFonts w:cstheme="minorHAnsi"/>
          <w:color w:val="808080" w:themeColor="background1" w:themeShade="80"/>
          <w:sz w:val="20"/>
          <w:szCs w:val="20"/>
        </w:rPr>
        <w:t>α</w:t>
      </w:r>
      <w:r w:rsidRPr="00565D17">
        <w:rPr>
          <w:color w:val="808080" w:themeColor="background1" w:themeShade="80"/>
          <w:sz w:val="20"/>
          <w:szCs w:val="20"/>
        </w:rPr>
        <w:t xml:space="preserve"> et spin </w:t>
      </w:r>
      <w:r w:rsidRPr="00565D17">
        <w:rPr>
          <w:rFonts w:cstheme="minorHAnsi"/>
          <w:color w:val="808080" w:themeColor="background1" w:themeShade="80"/>
          <w:sz w:val="20"/>
          <w:szCs w:val="20"/>
        </w:rPr>
        <w:t>β</w:t>
      </w:r>
      <w:r w:rsidR="00EB1E71" w:rsidRPr="00565D17">
        <w:rPr>
          <w:rFonts w:cstheme="minorHAnsi"/>
          <w:color w:val="808080" w:themeColor="background1" w:themeShade="80"/>
          <w:sz w:val="20"/>
          <w:szCs w:val="20"/>
        </w:rPr>
        <w:t>) et sont décalées. Les parties de bandes sont donc remplies au même niveau mais avec un nombre différent pour chaque spin. Les métaux magnétiques sont Co et Ni et Fe est magnétisable.</w:t>
      </w:r>
    </w:p>
    <w:p w14:paraId="7540786E" w14:textId="2BDC5B95" w:rsidR="00EB1E71" w:rsidRPr="00565D17" w:rsidRDefault="00EB1E71" w:rsidP="00CD55AF">
      <w:pPr>
        <w:pStyle w:val="Paragraphedeliste"/>
        <w:numPr>
          <w:ilvl w:val="0"/>
          <w:numId w:val="1"/>
        </w:numPr>
        <w:spacing w:after="0" w:line="240" w:lineRule="auto"/>
        <w:jc w:val="both"/>
        <w:rPr>
          <w:color w:val="808080" w:themeColor="background1" w:themeShade="80"/>
          <w:sz w:val="20"/>
          <w:szCs w:val="20"/>
        </w:rPr>
      </w:pPr>
      <w:r w:rsidRPr="00565D17">
        <w:rPr>
          <w:sz w:val="20"/>
          <w:szCs w:val="20"/>
        </w:rPr>
        <w:t xml:space="preserve">Quelle est l’évolution de la conductivité pour un semi-conducteur et un conducteur ? </w:t>
      </w:r>
      <w:r w:rsidRPr="00565D17">
        <w:rPr>
          <w:color w:val="808080" w:themeColor="background1" w:themeShade="80"/>
          <w:sz w:val="20"/>
          <w:szCs w:val="20"/>
        </w:rPr>
        <w:t>Pour un semi-conducteur, la conductivité diminue lorsque la température augmente et pour un conducteur, la conductivité augmente lorsque la température augmente.</w:t>
      </w:r>
    </w:p>
    <w:p w14:paraId="7179E3C4" w14:textId="2C4637D6" w:rsidR="0091155A" w:rsidRPr="00565D17" w:rsidRDefault="0091155A" w:rsidP="00CD55AF">
      <w:pPr>
        <w:pStyle w:val="Paragraphedeliste"/>
        <w:numPr>
          <w:ilvl w:val="0"/>
          <w:numId w:val="1"/>
        </w:numPr>
        <w:spacing w:after="0" w:line="240" w:lineRule="auto"/>
        <w:jc w:val="both"/>
        <w:rPr>
          <w:sz w:val="20"/>
          <w:szCs w:val="20"/>
        </w:rPr>
      </w:pPr>
      <w:r w:rsidRPr="00565D17">
        <w:rPr>
          <w:sz w:val="20"/>
          <w:szCs w:val="20"/>
        </w:rPr>
        <w:t>Ajouter des diagrammes de phase</w:t>
      </w:r>
    </w:p>
    <w:p w14:paraId="1CD8DD98" w14:textId="12943419" w:rsidR="0091155A" w:rsidRPr="00565D17" w:rsidRDefault="0091155A" w:rsidP="00CD55AF">
      <w:pPr>
        <w:pStyle w:val="Paragraphedeliste"/>
        <w:numPr>
          <w:ilvl w:val="0"/>
          <w:numId w:val="1"/>
        </w:numPr>
        <w:spacing w:after="0" w:line="240" w:lineRule="auto"/>
        <w:jc w:val="both"/>
        <w:rPr>
          <w:sz w:val="20"/>
          <w:szCs w:val="20"/>
        </w:rPr>
      </w:pPr>
      <w:r w:rsidRPr="00565D17">
        <w:rPr>
          <w:sz w:val="20"/>
          <w:szCs w:val="20"/>
        </w:rPr>
        <w:t>Développer un peu plus la déformation plastique</w:t>
      </w:r>
    </w:p>
    <w:p w14:paraId="5A9F4E9D" w14:textId="69F571B7" w:rsidR="007B0D12" w:rsidRPr="00565D17" w:rsidRDefault="00EB1E71" w:rsidP="00CD55AF">
      <w:pPr>
        <w:pStyle w:val="Paragraphedeliste"/>
        <w:numPr>
          <w:ilvl w:val="0"/>
          <w:numId w:val="1"/>
        </w:numPr>
        <w:spacing w:after="0" w:line="240" w:lineRule="auto"/>
        <w:jc w:val="both"/>
        <w:rPr>
          <w:sz w:val="20"/>
          <w:szCs w:val="20"/>
        </w:rPr>
      </w:pPr>
      <w:r w:rsidRPr="00565D17">
        <w:rPr>
          <w:sz w:val="20"/>
          <w:szCs w:val="20"/>
        </w:rPr>
        <w:t>Dire quelle</w:t>
      </w:r>
      <w:r w:rsidR="007B0D12" w:rsidRPr="00565D17">
        <w:rPr>
          <w:sz w:val="20"/>
          <w:szCs w:val="20"/>
        </w:rPr>
        <w:t xml:space="preserve"> est la bande de valence et la bande de conduction</w:t>
      </w:r>
    </w:p>
    <w:p w14:paraId="08185F76" w14:textId="73766820" w:rsidR="009D24FB" w:rsidRPr="00565D17" w:rsidRDefault="009D24FB" w:rsidP="00CD55AF">
      <w:pPr>
        <w:pStyle w:val="Paragraphedeliste"/>
        <w:numPr>
          <w:ilvl w:val="0"/>
          <w:numId w:val="1"/>
        </w:numPr>
        <w:spacing w:after="0" w:line="240" w:lineRule="auto"/>
        <w:jc w:val="both"/>
        <w:rPr>
          <w:sz w:val="20"/>
          <w:szCs w:val="20"/>
        </w:rPr>
      </w:pPr>
      <w:r w:rsidRPr="00565D17">
        <w:rPr>
          <w:sz w:val="20"/>
          <w:szCs w:val="20"/>
        </w:rPr>
        <w:t xml:space="preserve">Pour donner des structure, on peut utiliser </w:t>
      </w:r>
      <w:r w:rsidRPr="00565D17">
        <w:rPr>
          <w:i/>
          <w:iCs/>
          <w:sz w:val="20"/>
          <w:szCs w:val="20"/>
        </w:rPr>
        <w:t>cristallographie data base</w:t>
      </w:r>
    </w:p>
    <w:p w14:paraId="13EE46B0" w14:textId="77777777" w:rsidR="0015159B" w:rsidRPr="006E4F6D" w:rsidRDefault="0015159B" w:rsidP="0015159B">
      <w:pPr>
        <w:spacing w:after="0" w:line="240" w:lineRule="auto"/>
        <w:rPr>
          <w:sz w:val="24"/>
          <w:szCs w:val="24"/>
        </w:rPr>
      </w:pPr>
    </w:p>
    <w:p w14:paraId="371A8A08" w14:textId="77777777" w:rsidR="0015159B" w:rsidRPr="006E4F6D" w:rsidRDefault="0015159B" w:rsidP="0015159B">
      <w:pPr>
        <w:spacing w:after="0" w:line="240" w:lineRule="auto"/>
        <w:rPr>
          <w:sz w:val="24"/>
          <w:szCs w:val="24"/>
        </w:rPr>
      </w:pPr>
    </w:p>
    <w:p w14:paraId="102E224F" w14:textId="77777777" w:rsidR="0015159B" w:rsidRPr="006E4F6D" w:rsidRDefault="0015159B" w:rsidP="0015159B">
      <w:pPr>
        <w:spacing w:after="0" w:line="240" w:lineRule="auto"/>
        <w:rPr>
          <w:sz w:val="24"/>
          <w:szCs w:val="24"/>
        </w:rPr>
      </w:pPr>
    </w:p>
    <w:p w14:paraId="54E6FC87" w14:textId="77777777" w:rsidR="0015159B" w:rsidRPr="006E4F6D" w:rsidRDefault="0015159B" w:rsidP="0015159B">
      <w:pPr>
        <w:spacing w:after="0" w:line="240" w:lineRule="auto"/>
        <w:rPr>
          <w:sz w:val="24"/>
          <w:szCs w:val="24"/>
        </w:rPr>
      </w:pPr>
    </w:p>
    <w:p w14:paraId="3C7299FD" w14:textId="77777777" w:rsidR="0015159B" w:rsidRPr="006E4F6D" w:rsidRDefault="0015159B" w:rsidP="0015159B">
      <w:pPr>
        <w:spacing w:after="0" w:line="240" w:lineRule="auto"/>
        <w:rPr>
          <w:sz w:val="24"/>
          <w:szCs w:val="24"/>
        </w:rPr>
      </w:pPr>
    </w:p>
    <w:p w14:paraId="69EAF33B" w14:textId="77777777" w:rsidR="006E4F6D" w:rsidRPr="006E4F6D" w:rsidRDefault="006E4F6D" w:rsidP="006E4F6D">
      <w:pPr>
        <w:spacing w:after="0" w:line="240" w:lineRule="auto"/>
        <w:rPr>
          <w:sz w:val="24"/>
          <w:szCs w:val="24"/>
        </w:rPr>
      </w:pPr>
    </w:p>
    <w:p w14:paraId="75821245" w14:textId="77777777" w:rsidR="006E4F6D" w:rsidRPr="006E4F6D" w:rsidRDefault="006E4F6D" w:rsidP="006E4F6D">
      <w:pPr>
        <w:spacing w:after="0" w:line="240" w:lineRule="auto"/>
        <w:rPr>
          <w:sz w:val="24"/>
          <w:szCs w:val="24"/>
        </w:rPr>
      </w:pPr>
    </w:p>
    <w:p w14:paraId="1A03DA3A" w14:textId="77777777" w:rsidR="006E4F6D" w:rsidRPr="006E4F6D" w:rsidRDefault="006E4F6D" w:rsidP="006E4F6D">
      <w:pPr>
        <w:spacing w:after="0" w:line="240" w:lineRule="auto"/>
        <w:rPr>
          <w:sz w:val="24"/>
          <w:szCs w:val="24"/>
        </w:rPr>
      </w:pPr>
    </w:p>
    <w:p w14:paraId="4C88B27B" w14:textId="77777777" w:rsidR="00B7608F" w:rsidRDefault="00B7608F" w:rsidP="00B7608F">
      <w:pPr>
        <w:spacing w:after="0" w:line="240" w:lineRule="auto"/>
      </w:pPr>
    </w:p>
    <w:sectPr w:rsidR="00B7608F" w:rsidSect="00B7608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42FD"/>
    <w:multiLevelType w:val="hybridMultilevel"/>
    <w:tmpl w:val="D00E2110"/>
    <w:lvl w:ilvl="0" w:tplc="A7201BCC">
      <w:start w:val="2"/>
      <w:numFmt w:val="bullet"/>
      <w:lvlText w:val="-"/>
      <w:lvlJc w:val="left"/>
      <w:pPr>
        <w:ind w:left="720" w:hanging="360"/>
      </w:pPr>
      <w:rPr>
        <w:rFonts w:ascii="Calibri" w:eastAsiaTheme="minorHAnsi" w:hAnsi="Calibri" w:cs="Calibri"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5C50242"/>
    <w:multiLevelType w:val="hybridMultilevel"/>
    <w:tmpl w:val="F280C63A"/>
    <w:lvl w:ilvl="0" w:tplc="9F78580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B16238B"/>
    <w:multiLevelType w:val="hybridMultilevel"/>
    <w:tmpl w:val="72CA4482"/>
    <w:lvl w:ilvl="0" w:tplc="F4BC68C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F9E51F7"/>
    <w:multiLevelType w:val="hybridMultilevel"/>
    <w:tmpl w:val="64966AD8"/>
    <w:lvl w:ilvl="0" w:tplc="79BED84E">
      <w:start w:val="2"/>
      <w:numFmt w:val="bullet"/>
      <w:lvlText w:val="-"/>
      <w:lvlJc w:val="left"/>
      <w:pPr>
        <w:ind w:left="720" w:hanging="360"/>
      </w:pPr>
      <w:rPr>
        <w:rFonts w:ascii="Calibri" w:eastAsiaTheme="minorHAnsi" w:hAnsi="Calibri" w:cs="Calibri" w:hint="default"/>
        <w:color w:val="auto"/>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80433451">
    <w:abstractNumId w:val="3"/>
  </w:num>
  <w:num w:numId="2" w16cid:durableId="1130628201">
    <w:abstractNumId w:val="1"/>
  </w:num>
  <w:num w:numId="3" w16cid:durableId="678121036">
    <w:abstractNumId w:val="2"/>
  </w:num>
  <w:num w:numId="4" w16cid:durableId="137739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BA"/>
    <w:rsid w:val="000040EC"/>
    <w:rsid w:val="000106AB"/>
    <w:rsid w:val="00011822"/>
    <w:rsid w:val="00036A98"/>
    <w:rsid w:val="00043195"/>
    <w:rsid w:val="00065645"/>
    <w:rsid w:val="00067AAB"/>
    <w:rsid w:val="0007164A"/>
    <w:rsid w:val="0007615D"/>
    <w:rsid w:val="000A29D0"/>
    <w:rsid w:val="000A3703"/>
    <w:rsid w:val="000A717E"/>
    <w:rsid w:val="000C1142"/>
    <w:rsid w:val="000D5B3D"/>
    <w:rsid w:val="00102062"/>
    <w:rsid w:val="00106549"/>
    <w:rsid w:val="0015159B"/>
    <w:rsid w:val="00166992"/>
    <w:rsid w:val="0017679B"/>
    <w:rsid w:val="00180B9C"/>
    <w:rsid w:val="001D4F67"/>
    <w:rsid w:val="001E7677"/>
    <w:rsid w:val="00206FA7"/>
    <w:rsid w:val="002171A6"/>
    <w:rsid w:val="002207FC"/>
    <w:rsid w:val="00256BB7"/>
    <w:rsid w:val="0027387E"/>
    <w:rsid w:val="00276F1A"/>
    <w:rsid w:val="00285E03"/>
    <w:rsid w:val="002B377A"/>
    <w:rsid w:val="002C4E12"/>
    <w:rsid w:val="002C6DA0"/>
    <w:rsid w:val="002F3030"/>
    <w:rsid w:val="00301B44"/>
    <w:rsid w:val="00311964"/>
    <w:rsid w:val="00315DDB"/>
    <w:rsid w:val="00341F5D"/>
    <w:rsid w:val="00342992"/>
    <w:rsid w:val="003529DB"/>
    <w:rsid w:val="00356659"/>
    <w:rsid w:val="00372D7D"/>
    <w:rsid w:val="0038607C"/>
    <w:rsid w:val="00396B13"/>
    <w:rsid w:val="003A5C0C"/>
    <w:rsid w:val="003B397D"/>
    <w:rsid w:val="00403939"/>
    <w:rsid w:val="00407224"/>
    <w:rsid w:val="004215C0"/>
    <w:rsid w:val="00474FA2"/>
    <w:rsid w:val="00476EE7"/>
    <w:rsid w:val="00480F75"/>
    <w:rsid w:val="00487B05"/>
    <w:rsid w:val="004912CE"/>
    <w:rsid w:val="004B2576"/>
    <w:rsid w:val="004C2C93"/>
    <w:rsid w:val="004E0293"/>
    <w:rsid w:val="004E06BA"/>
    <w:rsid w:val="00505ED1"/>
    <w:rsid w:val="00553473"/>
    <w:rsid w:val="005612D8"/>
    <w:rsid w:val="00562C0B"/>
    <w:rsid w:val="00565D17"/>
    <w:rsid w:val="00577E2D"/>
    <w:rsid w:val="00585E9A"/>
    <w:rsid w:val="005A5C1F"/>
    <w:rsid w:val="005D3EA7"/>
    <w:rsid w:val="005E2E2A"/>
    <w:rsid w:val="005F2754"/>
    <w:rsid w:val="005F41A1"/>
    <w:rsid w:val="0060119C"/>
    <w:rsid w:val="006031F3"/>
    <w:rsid w:val="006174EA"/>
    <w:rsid w:val="0062749E"/>
    <w:rsid w:val="0065163E"/>
    <w:rsid w:val="0065574C"/>
    <w:rsid w:val="00673DB4"/>
    <w:rsid w:val="00690CF8"/>
    <w:rsid w:val="006B4743"/>
    <w:rsid w:val="006B5E82"/>
    <w:rsid w:val="006C30A1"/>
    <w:rsid w:val="006D238D"/>
    <w:rsid w:val="006E227D"/>
    <w:rsid w:val="006E4F6D"/>
    <w:rsid w:val="006F075F"/>
    <w:rsid w:val="00707579"/>
    <w:rsid w:val="00762FAE"/>
    <w:rsid w:val="00775ED6"/>
    <w:rsid w:val="007B0D12"/>
    <w:rsid w:val="007C3909"/>
    <w:rsid w:val="00825462"/>
    <w:rsid w:val="008423B6"/>
    <w:rsid w:val="008568E0"/>
    <w:rsid w:val="00881983"/>
    <w:rsid w:val="00882372"/>
    <w:rsid w:val="0088451F"/>
    <w:rsid w:val="008871B0"/>
    <w:rsid w:val="00887BFD"/>
    <w:rsid w:val="0089097F"/>
    <w:rsid w:val="00893AFD"/>
    <w:rsid w:val="008A3606"/>
    <w:rsid w:val="008B0275"/>
    <w:rsid w:val="008C3361"/>
    <w:rsid w:val="008D0C0A"/>
    <w:rsid w:val="008F61EC"/>
    <w:rsid w:val="0091155A"/>
    <w:rsid w:val="009300EA"/>
    <w:rsid w:val="00947B86"/>
    <w:rsid w:val="00954782"/>
    <w:rsid w:val="009A1EEB"/>
    <w:rsid w:val="009A3D49"/>
    <w:rsid w:val="009B0898"/>
    <w:rsid w:val="009C3E1A"/>
    <w:rsid w:val="009C5FDA"/>
    <w:rsid w:val="009D24FB"/>
    <w:rsid w:val="009D6621"/>
    <w:rsid w:val="009D73CC"/>
    <w:rsid w:val="009E0448"/>
    <w:rsid w:val="009E2E13"/>
    <w:rsid w:val="00A07C64"/>
    <w:rsid w:val="00A12B85"/>
    <w:rsid w:val="00A209D0"/>
    <w:rsid w:val="00A36996"/>
    <w:rsid w:val="00A40EAB"/>
    <w:rsid w:val="00A4298E"/>
    <w:rsid w:val="00A46178"/>
    <w:rsid w:val="00A67118"/>
    <w:rsid w:val="00A97D5D"/>
    <w:rsid w:val="00AA04AF"/>
    <w:rsid w:val="00AB4C26"/>
    <w:rsid w:val="00AC7F39"/>
    <w:rsid w:val="00B2140B"/>
    <w:rsid w:val="00B32FD5"/>
    <w:rsid w:val="00B36C2D"/>
    <w:rsid w:val="00B4144F"/>
    <w:rsid w:val="00B438C2"/>
    <w:rsid w:val="00B55CE8"/>
    <w:rsid w:val="00B64A42"/>
    <w:rsid w:val="00B7608F"/>
    <w:rsid w:val="00BB69A4"/>
    <w:rsid w:val="00BC3D08"/>
    <w:rsid w:val="00C11469"/>
    <w:rsid w:val="00C25B83"/>
    <w:rsid w:val="00C27C62"/>
    <w:rsid w:val="00C302E8"/>
    <w:rsid w:val="00C35648"/>
    <w:rsid w:val="00C3706B"/>
    <w:rsid w:val="00C37CF4"/>
    <w:rsid w:val="00C50E2D"/>
    <w:rsid w:val="00C57B9A"/>
    <w:rsid w:val="00C82175"/>
    <w:rsid w:val="00C9029A"/>
    <w:rsid w:val="00CC6EB9"/>
    <w:rsid w:val="00CD55AF"/>
    <w:rsid w:val="00CD69DB"/>
    <w:rsid w:val="00CE3C6A"/>
    <w:rsid w:val="00D1714B"/>
    <w:rsid w:val="00D23F27"/>
    <w:rsid w:val="00D55691"/>
    <w:rsid w:val="00D7642D"/>
    <w:rsid w:val="00D81F38"/>
    <w:rsid w:val="00D9625D"/>
    <w:rsid w:val="00DB180E"/>
    <w:rsid w:val="00DC37DD"/>
    <w:rsid w:val="00DE0AA5"/>
    <w:rsid w:val="00DE2841"/>
    <w:rsid w:val="00DF7294"/>
    <w:rsid w:val="00E0200D"/>
    <w:rsid w:val="00E42C25"/>
    <w:rsid w:val="00E65849"/>
    <w:rsid w:val="00E73831"/>
    <w:rsid w:val="00E80E38"/>
    <w:rsid w:val="00E84543"/>
    <w:rsid w:val="00E910C3"/>
    <w:rsid w:val="00EA328D"/>
    <w:rsid w:val="00EB1E71"/>
    <w:rsid w:val="00EB6276"/>
    <w:rsid w:val="00EC08AE"/>
    <w:rsid w:val="00ED2911"/>
    <w:rsid w:val="00ED65C0"/>
    <w:rsid w:val="00EE309E"/>
    <w:rsid w:val="00EF19BD"/>
    <w:rsid w:val="00F53786"/>
    <w:rsid w:val="00F5566A"/>
    <w:rsid w:val="00F61FE7"/>
    <w:rsid w:val="00F859F8"/>
    <w:rsid w:val="00F931E1"/>
    <w:rsid w:val="00FB5BD9"/>
    <w:rsid w:val="00FB5E2B"/>
    <w:rsid w:val="00FC2317"/>
    <w:rsid w:val="00FC370F"/>
    <w:rsid w:val="00FD22AD"/>
    <w:rsid w:val="00FD395C"/>
    <w:rsid w:val="00FE33C7"/>
    <w:rsid w:val="00FF3DE4"/>
    <w:rsid w:val="00FF5C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E8E7"/>
  <w15:chartTrackingRefBased/>
  <w15:docId w15:val="{6F2A3E0A-354A-45D2-A4AB-80B5271F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1822"/>
    <w:pPr>
      <w:ind w:left="720"/>
      <w:contextualSpacing/>
    </w:pPr>
  </w:style>
  <w:style w:type="character" w:styleId="Lienhypertexte">
    <w:name w:val="Hyperlink"/>
    <w:basedOn w:val="Policepardfaut"/>
    <w:uiPriority w:val="99"/>
    <w:unhideWhenUsed/>
    <w:rsid w:val="00396B13"/>
    <w:rPr>
      <w:color w:val="0563C1" w:themeColor="hyperlink"/>
      <w:u w:val="single"/>
    </w:rPr>
  </w:style>
  <w:style w:type="character" w:styleId="Mentionnonrsolue">
    <w:name w:val="Unresolved Mention"/>
    <w:basedOn w:val="Policepardfaut"/>
    <w:uiPriority w:val="99"/>
    <w:semiHidden/>
    <w:unhideWhenUsed/>
    <w:rsid w:val="00396B13"/>
    <w:rPr>
      <w:color w:val="605E5C"/>
      <w:shd w:val="clear" w:color="auto" w:fill="E1DFDD"/>
    </w:rPr>
  </w:style>
  <w:style w:type="character" w:styleId="Textedelespacerserv">
    <w:name w:val="Placeholder Text"/>
    <w:basedOn w:val="Policepardfaut"/>
    <w:uiPriority w:val="99"/>
    <w:semiHidden/>
    <w:rsid w:val="00301B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youtube.com/watch?v=UBIQUxOGEO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FE71C-E07E-4B33-A622-84E294E2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6954</Words>
  <Characters>38247</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Boudron</dc:creator>
  <cp:keywords/>
  <dc:description/>
  <cp:lastModifiedBy>Helene Boudron</cp:lastModifiedBy>
  <cp:revision>18</cp:revision>
  <dcterms:created xsi:type="dcterms:W3CDTF">2022-03-26T14:34:00Z</dcterms:created>
  <dcterms:modified xsi:type="dcterms:W3CDTF">2022-05-30T19:44:00Z</dcterms:modified>
</cp:coreProperties>
</file>